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-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42" w:type="dxa"/>
        </w:tblCellMar>
        <w:tblLook w:val="00A0" w:firstRow="1" w:lastRow="0" w:firstColumn="1" w:lastColumn="0" w:noHBand="0" w:noVBand="0"/>
      </w:tblPr>
      <w:tblGrid>
        <w:gridCol w:w="270"/>
        <w:gridCol w:w="737"/>
        <w:gridCol w:w="259"/>
        <w:gridCol w:w="575"/>
        <w:gridCol w:w="284"/>
        <w:gridCol w:w="283"/>
        <w:gridCol w:w="144"/>
        <w:gridCol w:w="1399"/>
        <w:gridCol w:w="442"/>
        <w:gridCol w:w="70"/>
        <w:gridCol w:w="380"/>
        <w:gridCol w:w="242"/>
        <w:gridCol w:w="992"/>
        <w:gridCol w:w="183"/>
        <w:gridCol w:w="724"/>
        <w:gridCol w:w="369"/>
        <w:gridCol w:w="183"/>
        <w:gridCol w:w="709"/>
        <w:gridCol w:w="1394"/>
      </w:tblGrid>
      <w:tr w:rsidR="00513E95" w:rsidRPr="003D6317">
        <w:trPr>
          <w:trHeight w:val="334"/>
        </w:trPr>
        <w:tc>
          <w:tcPr>
            <w:tcW w:w="9639" w:type="dxa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513E95" w:rsidRPr="003D6317" w:rsidRDefault="00513E95" w:rsidP="003D6317">
            <w:pPr>
              <w:spacing w:after="0" w:line="240" w:lineRule="auto"/>
              <w:jc w:val="center"/>
              <w:rPr>
                <w:b/>
                <w:bCs/>
                <w:sz w:val="30"/>
                <w:szCs w:val="30"/>
              </w:rPr>
            </w:pPr>
            <w:r w:rsidRPr="003D6317">
              <w:rPr>
                <w:b/>
                <w:bCs/>
                <w:sz w:val="30"/>
                <w:szCs w:val="30"/>
              </w:rPr>
              <w:t>ANEXO 1 - ANÁLISE DE FUNDOS DE INVESTIMENTO</w:t>
            </w:r>
            <w:r w:rsidRPr="003D6317">
              <w:rPr>
                <w:rStyle w:val="Refdenotaderodap"/>
                <w:b/>
                <w:bCs/>
                <w:sz w:val="28"/>
                <w:szCs w:val="28"/>
              </w:rPr>
              <w:footnoteReference w:id="1"/>
            </w:r>
            <w:r w:rsidRPr="003D6317">
              <w:rPr>
                <w:b/>
                <w:bCs/>
                <w:sz w:val="30"/>
                <w:szCs w:val="30"/>
              </w:rPr>
              <w:t xml:space="preserve"> </w:t>
            </w:r>
          </w:p>
          <w:p w:rsidR="00513E95" w:rsidRPr="003D6317" w:rsidRDefault="00513E95" w:rsidP="003D6317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3D6317">
              <w:rPr>
                <w:b/>
                <w:bCs/>
                <w:sz w:val="18"/>
                <w:szCs w:val="18"/>
              </w:rPr>
              <w:t>(A ser anexado ao Atestado de Credenciamento da Instituição Administradora e Gestora do Fundo de Investimento e atualizado quando da alocação)</w:t>
            </w:r>
          </w:p>
        </w:tc>
      </w:tr>
      <w:tr w:rsidR="00513E95" w:rsidRPr="003D6317">
        <w:trPr>
          <w:trHeight w:val="141"/>
        </w:trPr>
        <w:tc>
          <w:tcPr>
            <w:tcW w:w="1266" w:type="dxa"/>
            <w:gridSpan w:val="3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13E95" w:rsidRPr="003D6317" w:rsidRDefault="00513E95" w:rsidP="003D6317">
            <w:pPr>
              <w:spacing w:after="0" w:line="240" w:lineRule="auto"/>
              <w:ind w:left="-113" w:right="-108"/>
              <w:rPr>
                <w:b/>
                <w:bCs/>
                <w:sz w:val="21"/>
                <w:szCs w:val="21"/>
              </w:rPr>
            </w:pPr>
            <w:r w:rsidRPr="003D6317">
              <w:rPr>
                <w:b/>
                <w:bCs/>
                <w:sz w:val="21"/>
                <w:szCs w:val="21"/>
              </w:rPr>
              <w:t>Nome Fundo</w:t>
            </w:r>
          </w:p>
        </w:tc>
        <w:tc>
          <w:tcPr>
            <w:tcW w:w="6270" w:type="dxa"/>
            <w:gridSpan w:val="14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513E95" w:rsidRPr="003D6317" w:rsidRDefault="0065256F" w:rsidP="003D6317">
            <w:pPr>
              <w:spacing w:after="0" w:line="240" w:lineRule="auto"/>
              <w:ind w:left="-113"/>
              <w:rPr>
                <w:sz w:val="21"/>
                <w:szCs w:val="21"/>
              </w:rPr>
            </w:pPr>
            <w:r w:rsidRPr="0065256F">
              <w:rPr>
                <w:sz w:val="21"/>
                <w:szCs w:val="21"/>
              </w:rPr>
              <w:t>MANAGER JSS SUS EQUITY GL THEMATIC RP</w:t>
            </w:r>
          </w:p>
        </w:tc>
        <w:tc>
          <w:tcPr>
            <w:tcW w:w="2103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513E95" w:rsidRPr="003D6317" w:rsidRDefault="00513E95" w:rsidP="003D6317">
            <w:pPr>
              <w:spacing w:after="0" w:line="240" w:lineRule="auto"/>
              <w:ind w:left="-113" w:right="-108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 xml:space="preserve">CNPJ: </w:t>
            </w:r>
            <w:r w:rsidR="0065256F" w:rsidRPr="0065256F">
              <w:t>42.298.856/0001-35</w:t>
            </w:r>
          </w:p>
        </w:tc>
      </w:tr>
      <w:tr w:rsidR="00513E95" w:rsidRPr="003D6317">
        <w:trPr>
          <w:trHeight w:val="148"/>
        </w:trPr>
        <w:tc>
          <w:tcPr>
            <w:tcW w:w="1266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13E95" w:rsidRPr="003D6317" w:rsidRDefault="00513E95" w:rsidP="003D6317">
            <w:pPr>
              <w:spacing w:after="0" w:line="240" w:lineRule="auto"/>
              <w:ind w:left="-113" w:right="-108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Administrador</w:t>
            </w:r>
          </w:p>
        </w:tc>
        <w:tc>
          <w:tcPr>
            <w:tcW w:w="3577" w:type="dxa"/>
            <w:gridSpan w:val="8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513E95" w:rsidRPr="003D6317" w:rsidRDefault="00513E95" w:rsidP="003D6317">
            <w:pPr>
              <w:spacing w:after="0" w:line="240" w:lineRule="auto"/>
              <w:ind w:left="-113" w:right="-118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SAFRA SERV ADM FIDUCIÁRIA</w:t>
            </w:r>
          </w:p>
        </w:tc>
        <w:tc>
          <w:tcPr>
            <w:tcW w:w="1417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513E95" w:rsidRPr="003D6317" w:rsidRDefault="00513E95" w:rsidP="003D6317">
            <w:pPr>
              <w:spacing w:after="0" w:line="240" w:lineRule="auto"/>
              <w:ind w:left="-113" w:right="-118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 xml:space="preserve">Nº Termo </w:t>
            </w:r>
            <w:proofErr w:type="spellStart"/>
            <w:r w:rsidRPr="003D6317">
              <w:rPr>
                <w:sz w:val="21"/>
                <w:szCs w:val="21"/>
              </w:rPr>
              <w:t>Cred</w:t>
            </w:r>
            <w:proofErr w:type="spellEnd"/>
            <w:r w:rsidRPr="003D6317">
              <w:rPr>
                <w:sz w:val="21"/>
                <w:szCs w:val="21"/>
              </w:rPr>
              <w:t>.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513E95" w:rsidRPr="003D6317" w:rsidRDefault="00513E95" w:rsidP="003D6317">
            <w:pPr>
              <w:spacing w:after="0" w:line="240" w:lineRule="auto"/>
              <w:ind w:left="-113" w:right="-118"/>
              <w:rPr>
                <w:sz w:val="21"/>
                <w:szCs w:val="21"/>
              </w:rPr>
            </w:pPr>
          </w:p>
        </w:tc>
        <w:tc>
          <w:tcPr>
            <w:tcW w:w="21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513E95" w:rsidRPr="003D6317" w:rsidRDefault="00513E95" w:rsidP="003D6317">
            <w:pPr>
              <w:spacing w:after="0" w:line="240" w:lineRule="auto"/>
              <w:ind w:left="-113" w:right="-108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 xml:space="preserve">CNPJ: 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>
              <w:t>6.947.853/0001-11</w:t>
            </w:r>
          </w:p>
        </w:tc>
      </w:tr>
      <w:tr w:rsidR="00513E95" w:rsidRPr="003D6317">
        <w:trPr>
          <w:trHeight w:val="148"/>
        </w:trPr>
        <w:tc>
          <w:tcPr>
            <w:tcW w:w="1266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13E95" w:rsidRPr="003D6317" w:rsidRDefault="00513E95" w:rsidP="003D6317">
            <w:pPr>
              <w:spacing w:after="0" w:line="240" w:lineRule="auto"/>
              <w:ind w:left="-113" w:right="-108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1"/>
                <w:szCs w:val="21"/>
              </w:rPr>
              <w:t>Gestor</w:t>
            </w:r>
          </w:p>
        </w:tc>
        <w:tc>
          <w:tcPr>
            <w:tcW w:w="3577" w:type="dxa"/>
            <w:gridSpan w:val="8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513E95" w:rsidRPr="003D6317" w:rsidRDefault="00513E95" w:rsidP="003D6317">
            <w:pPr>
              <w:spacing w:after="0" w:line="240" w:lineRule="auto"/>
              <w:ind w:left="-113" w:right="-118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BANCO J. SAFRA</w:t>
            </w:r>
          </w:p>
        </w:tc>
        <w:tc>
          <w:tcPr>
            <w:tcW w:w="1417" w:type="dxa"/>
            <w:gridSpan w:val="3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513E95" w:rsidRPr="003D6317" w:rsidRDefault="00513E95" w:rsidP="003D6317">
            <w:pPr>
              <w:spacing w:after="0" w:line="240" w:lineRule="auto"/>
              <w:ind w:left="-113" w:right="-118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 xml:space="preserve">Nº Termo </w:t>
            </w:r>
            <w:proofErr w:type="spellStart"/>
            <w:r w:rsidRPr="003D6317">
              <w:rPr>
                <w:sz w:val="21"/>
                <w:szCs w:val="21"/>
              </w:rPr>
              <w:t>Cred</w:t>
            </w:r>
            <w:proofErr w:type="spellEnd"/>
            <w:r w:rsidRPr="003D6317">
              <w:rPr>
                <w:sz w:val="21"/>
                <w:szCs w:val="21"/>
              </w:rPr>
              <w:t>.</w:t>
            </w:r>
          </w:p>
        </w:tc>
        <w:tc>
          <w:tcPr>
            <w:tcW w:w="1276" w:type="dxa"/>
            <w:gridSpan w:val="3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513E95" w:rsidRPr="003D6317" w:rsidRDefault="00513E95" w:rsidP="003D6317">
            <w:pPr>
              <w:spacing w:after="0" w:line="240" w:lineRule="auto"/>
              <w:ind w:left="-113" w:right="-118"/>
              <w:rPr>
                <w:sz w:val="21"/>
                <w:szCs w:val="21"/>
              </w:rPr>
            </w:pPr>
          </w:p>
        </w:tc>
        <w:tc>
          <w:tcPr>
            <w:tcW w:w="21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513E95" w:rsidRDefault="00513E95" w:rsidP="003D6317">
            <w:pPr>
              <w:spacing w:after="0" w:line="240" w:lineRule="auto"/>
              <w:ind w:left="-113" w:right="-108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 xml:space="preserve">CNPJ: </w:t>
            </w:r>
          </w:p>
          <w:p w:rsidR="00513E95" w:rsidRPr="003D6317" w:rsidRDefault="00513E95" w:rsidP="003D6317">
            <w:pPr>
              <w:spacing w:after="0" w:line="240" w:lineRule="auto"/>
              <w:ind w:left="-113" w:right="-108"/>
              <w:rPr>
                <w:sz w:val="21"/>
                <w:szCs w:val="21"/>
              </w:rPr>
            </w:pPr>
            <w:r w:rsidRPr="002A5511">
              <w:rPr>
                <w:sz w:val="20"/>
                <w:szCs w:val="20"/>
              </w:rPr>
              <w:t>03.017.677/0001-20</w:t>
            </w:r>
            <w:r>
              <w:t xml:space="preserve"> </w:t>
            </w:r>
          </w:p>
        </w:tc>
      </w:tr>
      <w:tr w:rsidR="00513E95" w:rsidRPr="003D6317">
        <w:trPr>
          <w:trHeight w:val="148"/>
        </w:trPr>
        <w:tc>
          <w:tcPr>
            <w:tcW w:w="1266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13E95" w:rsidRPr="003D6317" w:rsidRDefault="00513E95" w:rsidP="003D6317">
            <w:pPr>
              <w:spacing w:after="0" w:line="240" w:lineRule="auto"/>
              <w:ind w:left="-113" w:right="-108"/>
              <w:rPr>
                <w:b/>
                <w:bCs/>
                <w:sz w:val="21"/>
                <w:szCs w:val="21"/>
              </w:rPr>
            </w:pPr>
            <w:proofErr w:type="spellStart"/>
            <w:r w:rsidRPr="003D6317">
              <w:rPr>
                <w:b/>
                <w:bCs/>
                <w:sz w:val="21"/>
                <w:szCs w:val="21"/>
              </w:rPr>
              <w:t>Custodiante</w:t>
            </w:r>
            <w:proofErr w:type="spellEnd"/>
          </w:p>
        </w:tc>
        <w:tc>
          <w:tcPr>
            <w:tcW w:w="6270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513E95" w:rsidRPr="003D6317" w:rsidRDefault="00513E95" w:rsidP="003D6317">
            <w:pPr>
              <w:spacing w:after="0" w:line="240" w:lineRule="auto"/>
              <w:ind w:left="-113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BANCO SAFRA</w:t>
            </w:r>
          </w:p>
        </w:tc>
        <w:tc>
          <w:tcPr>
            <w:tcW w:w="21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513E95" w:rsidRPr="003D6317" w:rsidRDefault="00513E95" w:rsidP="003D6317">
            <w:pPr>
              <w:spacing w:after="0" w:line="240" w:lineRule="auto"/>
              <w:ind w:left="-113" w:right="-108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 xml:space="preserve">CNPJ: </w:t>
            </w:r>
            <w:r>
              <w:rPr>
                <w:sz w:val="21"/>
                <w:szCs w:val="21"/>
              </w:rPr>
              <w:t xml:space="preserve"> </w:t>
            </w:r>
            <w:r>
              <w:t>58.160.789/0001-28</w:t>
            </w:r>
          </w:p>
        </w:tc>
      </w:tr>
      <w:tr w:rsidR="00513E95" w:rsidRPr="003D6317">
        <w:trPr>
          <w:trHeight w:val="56"/>
        </w:trPr>
        <w:tc>
          <w:tcPr>
            <w:tcW w:w="9639" w:type="dxa"/>
            <w:gridSpan w:val="19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rPr>
                <w:b/>
                <w:bCs/>
                <w:i/>
                <w:iCs/>
                <w:sz w:val="6"/>
                <w:szCs w:val="6"/>
              </w:rPr>
            </w:pPr>
            <w:r w:rsidRPr="003D6317">
              <w:rPr>
                <w:b/>
                <w:bCs/>
                <w:i/>
                <w:iCs/>
                <w:sz w:val="6"/>
                <w:szCs w:val="6"/>
              </w:rPr>
              <w:t xml:space="preserve"> </w:t>
            </w:r>
          </w:p>
        </w:tc>
      </w:tr>
      <w:tr w:rsidR="00513E95" w:rsidRPr="003D6317">
        <w:trPr>
          <w:trHeight w:val="288"/>
        </w:trPr>
        <w:tc>
          <w:tcPr>
            <w:tcW w:w="9639" w:type="dxa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513E95" w:rsidRPr="003D6317" w:rsidRDefault="00513E95" w:rsidP="003D6317">
            <w:pPr>
              <w:spacing w:after="0" w:line="240" w:lineRule="auto"/>
              <w:ind w:right="-108"/>
              <w:rPr>
                <w:b/>
                <w:bCs/>
                <w:sz w:val="21"/>
                <w:szCs w:val="21"/>
              </w:rPr>
            </w:pPr>
            <w:r w:rsidRPr="003D6317">
              <w:rPr>
                <w:b/>
                <w:bCs/>
                <w:sz w:val="21"/>
                <w:szCs w:val="21"/>
              </w:rPr>
              <w:t>Classificação do Fundo Resolução CMN 3.922/2010</w:t>
            </w:r>
          </w:p>
        </w:tc>
      </w:tr>
      <w:tr w:rsidR="00513E95" w:rsidRPr="003D6317" w:rsidTr="0065256F">
        <w:trPr>
          <w:trHeight w:val="174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3E95" w:rsidRPr="003D6317" w:rsidRDefault="00513E95" w:rsidP="003D6317">
            <w:pPr>
              <w:pStyle w:val="PargrafodaLista"/>
              <w:spacing w:after="0" w:line="240" w:lineRule="auto"/>
              <w:ind w:left="426"/>
              <w:rPr>
                <w:sz w:val="18"/>
                <w:szCs w:val="18"/>
              </w:rPr>
            </w:pPr>
          </w:p>
        </w:tc>
        <w:tc>
          <w:tcPr>
            <w:tcW w:w="4123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pStyle w:val="PargrafodaLista"/>
              <w:spacing w:after="0" w:line="240" w:lineRule="auto"/>
              <w:ind w:left="426" w:hanging="426"/>
              <w:rPr>
                <w:sz w:val="18"/>
                <w:szCs w:val="18"/>
              </w:rPr>
            </w:pPr>
            <w:r w:rsidRPr="003D6317">
              <w:t>Art. 7º, I, “b”</w:t>
            </w:r>
          </w:p>
        </w:tc>
        <w:tc>
          <w:tcPr>
            <w:tcW w:w="69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4554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3D6317">
              <w:t xml:space="preserve">Art. 8º, </w:t>
            </w:r>
            <w:proofErr w:type="spellStart"/>
            <w:r w:rsidRPr="003D6317">
              <w:t>I,“b</w:t>
            </w:r>
            <w:proofErr w:type="spellEnd"/>
            <w:r w:rsidRPr="003D6317">
              <w:t>”</w:t>
            </w:r>
          </w:p>
        </w:tc>
      </w:tr>
      <w:tr w:rsidR="00513E95" w:rsidRPr="003D6317" w:rsidTr="0065256F">
        <w:trPr>
          <w:trHeight w:val="51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3E95" w:rsidRPr="003D6317" w:rsidDel="00391E1E" w:rsidRDefault="00513E95" w:rsidP="003D6317">
            <w:pPr>
              <w:pStyle w:val="PargrafodaLista"/>
              <w:spacing w:after="0" w:line="240" w:lineRule="auto"/>
              <w:ind w:left="426"/>
              <w:rPr>
                <w:sz w:val="18"/>
                <w:szCs w:val="18"/>
              </w:rPr>
            </w:pPr>
          </w:p>
        </w:tc>
        <w:tc>
          <w:tcPr>
            <w:tcW w:w="4123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pStyle w:val="PargrafodaLista"/>
              <w:spacing w:after="0" w:line="240" w:lineRule="auto"/>
              <w:ind w:left="426" w:hanging="426"/>
              <w:rPr>
                <w:sz w:val="18"/>
                <w:szCs w:val="18"/>
              </w:rPr>
            </w:pPr>
            <w:r w:rsidRPr="003D6317">
              <w:t xml:space="preserve">Art. 7º, </w:t>
            </w:r>
            <w:proofErr w:type="spellStart"/>
            <w:r w:rsidRPr="003D6317">
              <w:t>I,“c</w:t>
            </w:r>
            <w:proofErr w:type="spellEnd"/>
            <w:r w:rsidRPr="003D6317">
              <w:t xml:space="preserve">” </w:t>
            </w:r>
          </w:p>
        </w:tc>
        <w:tc>
          <w:tcPr>
            <w:tcW w:w="69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13E95" w:rsidRPr="00BD62E3" w:rsidDel="00391E1E" w:rsidRDefault="00513E95" w:rsidP="00BD62E3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54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3D6317">
              <w:t xml:space="preserve">Art. 8º, </w:t>
            </w:r>
            <w:proofErr w:type="spellStart"/>
            <w:r w:rsidRPr="003D6317">
              <w:t>II,“a</w:t>
            </w:r>
            <w:proofErr w:type="spellEnd"/>
            <w:r w:rsidRPr="003D6317">
              <w:t>”</w:t>
            </w:r>
          </w:p>
        </w:tc>
      </w:tr>
      <w:tr w:rsidR="00513E95" w:rsidRPr="003D6317" w:rsidTr="0065256F">
        <w:trPr>
          <w:trHeight w:val="68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3E95" w:rsidRPr="003D6317" w:rsidDel="00391E1E" w:rsidRDefault="00513E95" w:rsidP="003D6317">
            <w:pPr>
              <w:pStyle w:val="PargrafodaLista"/>
              <w:spacing w:after="0" w:line="240" w:lineRule="auto"/>
              <w:ind w:left="426"/>
              <w:rPr>
                <w:sz w:val="18"/>
                <w:szCs w:val="18"/>
              </w:rPr>
            </w:pPr>
          </w:p>
        </w:tc>
        <w:tc>
          <w:tcPr>
            <w:tcW w:w="4123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pStyle w:val="PargrafodaLista"/>
              <w:spacing w:after="0" w:line="240" w:lineRule="auto"/>
              <w:ind w:left="426" w:hanging="426"/>
              <w:rPr>
                <w:sz w:val="18"/>
                <w:szCs w:val="18"/>
              </w:rPr>
            </w:pPr>
            <w:r w:rsidRPr="003D6317">
              <w:t xml:space="preserve">Art. 7º, </w:t>
            </w:r>
            <w:proofErr w:type="spellStart"/>
            <w:r w:rsidRPr="003D6317">
              <w:t>III,“a</w:t>
            </w:r>
            <w:proofErr w:type="spellEnd"/>
            <w:r w:rsidRPr="003D6317">
              <w:t>”</w:t>
            </w:r>
          </w:p>
        </w:tc>
        <w:tc>
          <w:tcPr>
            <w:tcW w:w="69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13E95" w:rsidRPr="00AA274E" w:rsidDel="00391E1E" w:rsidRDefault="00513E95" w:rsidP="003D6317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4554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3D6317">
              <w:t xml:space="preserve">Art. 8º, </w:t>
            </w:r>
            <w:proofErr w:type="spellStart"/>
            <w:r w:rsidRPr="003D6317">
              <w:t>II,“b</w:t>
            </w:r>
            <w:proofErr w:type="spellEnd"/>
            <w:r w:rsidRPr="003D6317">
              <w:t>”</w:t>
            </w:r>
          </w:p>
        </w:tc>
      </w:tr>
      <w:tr w:rsidR="00513E95" w:rsidRPr="003D6317" w:rsidTr="0065256F">
        <w:trPr>
          <w:trHeight w:val="85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3E95" w:rsidRPr="003D6317" w:rsidDel="00391E1E" w:rsidRDefault="00513E95" w:rsidP="003D6317">
            <w:pPr>
              <w:pStyle w:val="PargrafodaLista"/>
              <w:spacing w:after="0" w:line="240" w:lineRule="auto"/>
              <w:ind w:left="426"/>
              <w:rPr>
                <w:sz w:val="18"/>
                <w:szCs w:val="18"/>
              </w:rPr>
            </w:pPr>
          </w:p>
        </w:tc>
        <w:tc>
          <w:tcPr>
            <w:tcW w:w="4123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pStyle w:val="PargrafodaLista"/>
              <w:spacing w:after="0" w:line="240" w:lineRule="auto"/>
              <w:ind w:left="426" w:hanging="426"/>
              <w:rPr>
                <w:sz w:val="18"/>
                <w:szCs w:val="18"/>
              </w:rPr>
            </w:pPr>
            <w:r w:rsidRPr="003D6317">
              <w:t xml:space="preserve">Art. 7º, </w:t>
            </w:r>
            <w:proofErr w:type="spellStart"/>
            <w:r w:rsidRPr="003D6317">
              <w:t>III,“b</w:t>
            </w:r>
            <w:proofErr w:type="spellEnd"/>
            <w:r w:rsidRPr="003D6317">
              <w:t>”</w:t>
            </w:r>
          </w:p>
        </w:tc>
        <w:tc>
          <w:tcPr>
            <w:tcW w:w="69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13E95" w:rsidRPr="003D6317" w:rsidDel="00391E1E" w:rsidRDefault="00513E95" w:rsidP="003D6317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4554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3D6317">
              <w:t>Art. 8º, III</w:t>
            </w:r>
          </w:p>
        </w:tc>
      </w:tr>
      <w:tr w:rsidR="00513E95" w:rsidRPr="003D6317" w:rsidTr="0065256F">
        <w:trPr>
          <w:trHeight w:val="51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3E95" w:rsidRPr="003D6317" w:rsidDel="00391E1E" w:rsidRDefault="00513E95" w:rsidP="003D6317">
            <w:pPr>
              <w:pStyle w:val="PargrafodaLista"/>
              <w:spacing w:after="0" w:line="240" w:lineRule="auto"/>
              <w:ind w:left="426"/>
              <w:rPr>
                <w:sz w:val="18"/>
                <w:szCs w:val="18"/>
              </w:rPr>
            </w:pPr>
          </w:p>
        </w:tc>
        <w:tc>
          <w:tcPr>
            <w:tcW w:w="4123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pStyle w:val="PargrafodaLista"/>
              <w:spacing w:after="0" w:line="240" w:lineRule="auto"/>
              <w:ind w:left="426" w:hanging="426"/>
              <w:rPr>
                <w:sz w:val="18"/>
                <w:szCs w:val="18"/>
              </w:rPr>
            </w:pPr>
            <w:r w:rsidRPr="003D6317">
              <w:t xml:space="preserve">Art. 7º, </w:t>
            </w:r>
            <w:proofErr w:type="spellStart"/>
            <w:r w:rsidRPr="003D6317">
              <w:t>IV,“a</w:t>
            </w:r>
            <w:proofErr w:type="spellEnd"/>
            <w:r w:rsidRPr="003D6317">
              <w:t>”</w:t>
            </w:r>
          </w:p>
        </w:tc>
        <w:tc>
          <w:tcPr>
            <w:tcW w:w="69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13E95" w:rsidRPr="003D6317" w:rsidDel="00391E1E" w:rsidRDefault="00513E95" w:rsidP="003D6317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4554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3D6317">
              <w:t xml:space="preserve">Art. 8º, </w:t>
            </w:r>
            <w:proofErr w:type="spellStart"/>
            <w:r w:rsidRPr="003D6317">
              <w:t>IV,“a</w:t>
            </w:r>
            <w:proofErr w:type="spellEnd"/>
            <w:r w:rsidRPr="003D6317">
              <w:t>”</w:t>
            </w:r>
          </w:p>
        </w:tc>
      </w:tr>
      <w:tr w:rsidR="00513E95" w:rsidRPr="003D6317" w:rsidTr="0065256F">
        <w:trPr>
          <w:trHeight w:val="107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3E95" w:rsidRPr="003D6317" w:rsidDel="00391E1E" w:rsidRDefault="00513E95" w:rsidP="003D6317">
            <w:pPr>
              <w:pStyle w:val="PargrafodaLista"/>
              <w:spacing w:after="0" w:line="240" w:lineRule="auto"/>
              <w:ind w:left="426"/>
              <w:rPr>
                <w:sz w:val="18"/>
                <w:szCs w:val="18"/>
              </w:rPr>
            </w:pPr>
          </w:p>
        </w:tc>
        <w:tc>
          <w:tcPr>
            <w:tcW w:w="4123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pStyle w:val="PargrafodaLista"/>
              <w:spacing w:after="0" w:line="240" w:lineRule="auto"/>
              <w:ind w:left="426" w:hanging="426"/>
              <w:rPr>
                <w:sz w:val="18"/>
                <w:szCs w:val="18"/>
              </w:rPr>
            </w:pPr>
            <w:r w:rsidRPr="003D6317">
              <w:t xml:space="preserve">Art. 7º, </w:t>
            </w:r>
            <w:proofErr w:type="spellStart"/>
            <w:r w:rsidRPr="003D6317">
              <w:t>IV,“b</w:t>
            </w:r>
            <w:proofErr w:type="spellEnd"/>
            <w:r w:rsidRPr="003D6317">
              <w:t>”</w:t>
            </w:r>
          </w:p>
        </w:tc>
        <w:tc>
          <w:tcPr>
            <w:tcW w:w="69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13E95" w:rsidRPr="003D6317" w:rsidDel="00391E1E" w:rsidRDefault="00513E95" w:rsidP="003D6317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4554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3D6317">
              <w:t xml:space="preserve">Art. 8º, </w:t>
            </w:r>
            <w:proofErr w:type="spellStart"/>
            <w:r w:rsidRPr="003D6317">
              <w:t>IV,“b</w:t>
            </w:r>
            <w:proofErr w:type="spellEnd"/>
            <w:r w:rsidRPr="003D6317">
              <w:t>”</w:t>
            </w:r>
          </w:p>
        </w:tc>
      </w:tr>
      <w:tr w:rsidR="00513E95" w:rsidRPr="003D6317" w:rsidTr="0065256F">
        <w:trPr>
          <w:trHeight w:val="126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3E95" w:rsidRPr="003D6317" w:rsidDel="00391E1E" w:rsidRDefault="00513E95" w:rsidP="003D6317">
            <w:pPr>
              <w:pStyle w:val="PargrafodaLista"/>
              <w:spacing w:after="0" w:line="240" w:lineRule="auto"/>
              <w:ind w:left="426"/>
              <w:rPr>
                <w:sz w:val="18"/>
                <w:szCs w:val="18"/>
              </w:rPr>
            </w:pPr>
          </w:p>
        </w:tc>
        <w:tc>
          <w:tcPr>
            <w:tcW w:w="4123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pStyle w:val="PargrafodaLista"/>
              <w:spacing w:after="0" w:line="240" w:lineRule="auto"/>
              <w:ind w:left="426" w:hanging="426"/>
              <w:rPr>
                <w:sz w:val="18"/>
                <w:szCs w:val="18"/>
              </w:rPr>
            </w:pPr>
            <w:r w:rsidRPr="003D6317">
              <w:t xml:space="preserve">Art. 7º, </w:t>
            </w:r>
            <w:proofErr w:type="spellStart"/>
            <w:r w:rsidRPr="003D6317">
              <w:t>VII,“a</w:t>
            </w:r>
            <w:proofErr w:type="spellEnd"/>
            <w:r w:rsidRPr="003D6317">
              <w:t>”</w:t>
            </w:r>
          </w:p>
        </w:tc>
        <w:tc>
          <w:tcPr>
            <w:tcW w:w="69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13E95" w:rsidRPr="003D6317" w:rsidDel="00391E1E" w:rsidRDefault="00513E95" w:rsidP="003D6317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4554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3D6317">
              <w:t xml:space="preserve">Art. 8º, </w:t>
            </w:r>
            <w:proofErr w:type="spellStart"/>
            <w:r w:rsidRPr="003D6317">
              <w:t>IV,“c</w:t>
            </w:r>
            <w:proofErr w:type="spellEnd"/>
            <w:r w:rsidRPr="003D6317">
              <w:t>”</w:t>
            </w:r>
          </w:p>
        </w:tc>
      </w:tr>
      <w:tr w:rsidR="00513E95" w:rsidRPr="003D6317" w:rsidTr="0065256F">
        <w:trPr>
          <w:trHeight w:val="126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3E95" w:rsidRPr="003D6317" w:rsidDel="00391E1E" w:rsidRDefault="00513E95" w:rsidP="003D6317">
            <w:pPr>
              <w:pStyle w:val="PargrafodaLista"/>
              <w:spacing w:after="0" w:line="240" w:lineRule="auto"/>
              <w:ind w:left="426"/>
              <w:rPr>
                <w:sz w:val="18"/>
                <w:szCs w:val="18"/>
              </w:rPr>
            </w:pPr>
          </w:p>
        </w:tc>
        <w:tc>
          <w:tcPr>
            <w:tcW w:w="4123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pStyle w:val="PargrafodaLista"/>
              <w:spacing w:after="0" w:line="240" w:lineRule="auto"/>
              <w:ind w:left="426" w:hanging="426"/>
              <w:rPr>
                <w:sz w:val="18"/>
                <w:szCs w:val="18"/>
              </w:rPr>
            </w:pPr>
            <w:r w:rsidRPr="003D6317">
              <w:t xml:space="preserve">Art. 7º, </w:t>
            </w:r>
            <w:proofErr w:type="spellStart"/>
            <w:r w:rsidRPr="003D6317">
              <w:t>VII,“b</w:t>
            </w:r>
            <w:proofErr w:type="spellEnd"/>
            <w:r w:rsidRPr="003D6317">
              <w:t>”</w:t>
            </w:r>
          </w:p>
        </w:tc>
        <w:tc>
          <w:tcPr>
            <w:tcW w:w="69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13E95" w:rsidRPr="003D6317" w:rsidDel="00391E1E" w:rsidRDefault="00513E95" w:rsidP="003D6317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4554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3D6317">
              <w:t>Art. 9º-A, I</w:t>
            </w:r>
          </w:p>
        </w:tc>
      </w:tr>
      <w:tr w:rsidR="00513E95" w:rsidRPr="003D6317" w:rsidTr="0065256F">
        <w:trPr>
          <w:trHeight w:val="126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3E95" w:rsidRPr="003D6317" w:rsidDel="00391E1E" w:rsidRDefault="00513E95" w:rsidP="003D6317">
            <w:pPr>
              <w:pStyle w:val="PargrafodaLista"/>
              <w:spacing w:after="0" w:line="240" w:lineRule="auto"/>
              <w:ind w:left="426"/>
              <w:rPr>
                <w:sz w:val="18"/>
                <w:szCs w:val="18"/>
              </w:rPr>
            </w:pPr>
          </w:p>
        </w:tc>
        <w:tc>
          <w:tcPr>
            <w:tcW w:w="4123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pStyle w:val="PargrafodaLista"/>
              <w:spacing w:after="0" w:line="240" w:lineRule="auto"/>
              <w:ind w:left="426" w:hanging="426"/>
              <w:rPr>
                <w:sz w:val="18"/>
                <w:szCs w:val="18"/>
              </w:rPr>
            </w:pPr>
            <w:r w:rsidRPr="003D6317">
              <w:t xml:space="preserve">Art. 7º, </w:t>
            </w:r>
            <w:proofErr w:type="spellStart"/>
            <w:r w:rsidRPr="003D6317">
              <w:t>VII,“c</w:t>
            </w:r>
            <w:proofErr w:type="spellEnd"/>
            <w:r w:rsidRPr="003D6317">
              <w:t>”</w:t>
            </w:r>
          </w:p>
        </w:tc>
        <w:tc>
          <w:tcPr>
            <w:tcW w:w="69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13E95" w:rsidRPr="0065256F" w:rsidDel="00391E1E" w:rsidRDefault="0065256F" w:rsidP="003D6317">
            <w:pPr>
              <w:spacing w:after="0" w:line="240" w:lineRule="auto"/>
              <w:ind w:left="360"/>
              <w:rPr>
                <w:b/>
                <w:sz w:val="18"/>
                <w:szCs w:val="18"/>
              </w:rPr>
            </w:pPr>
            <w:r w:rsidRPr="0065256F">
              <w:rPr>
                <w:b/>
                <w:sz w:val="18"/>
                <w:szCs w:val="18"/>
              </w:rPr>
              <w:t>X</w:t>
            </w:r>
          </w:p>
        </w:tc>
        <w:tc>
          <w:tcPr>
            <w:tcW w:w="4554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3D6317">
              <w:t>Art. 9º-A, II</w:t>
            </w:r>
          </w:p>
        </w:tc>
      </w:tr>
      <w:tr w:rsidR="00513E95" w:rsidRPr="003D6317" w:rsidTr="0065256F">
        <w:trPr>
          <w:trHeight w:val="126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3E95" w:rsidRPr="003D6317" w:rsidDel="00391E1E" w:rsidRDefault="00513E95" w:rsidP="003D6317">
            <w:pPr>
              <w:pStyle w:val="PargrafodaLista"/>
              <w:spacing w:after="0" w:line="240" w:lineRule="auto"/>
              <w:ind w:left="426"/>
              <w:rPr>
                <w:sz w:val="18"/>
                <w:szCs w:val="18"/>
              </w:rPr>
            </w:pPr>
          </w:p>
        </w:tc>
        <w:tc>
          <w:tcPr>
            <w:tcW w:w="4123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pStyle w:val="PargrafodaLista"/>
              <w:spacing w:after="0" w:line="240" w:lineRule="auto"/>
              <w:ind w:left="426" w:hanging="426"/>
              <w:rPr>
                <w:sz w:val="18"/>
                <w:szCs w:val="18"/>
              </w:rPr>
            </w:pPr>
            <w:r w:rsidRPr="003D6317">
              <w:t xml:space="preserve">Art. 8º, </w:t>
            </w:r>
            <w:proofErr w:type="spellStart"/>
            <w:r w:rsidRPr="003D6317">
              <w:t>I,“a</w:t>
            </w:r>
            <w:proofErr w:type="spellEnd"/>
            <w:r w:rsidRPr="003D6317">
              <w:t>”</w:t>
            </w:r>
          </w:p>
        </w:tc>
        <w:tc>
          <w:tcPr>
            <w:tcW w:w="69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13E95" w:rsidRPr="003D6317" w:rsidDel="00391E1E" w:rsidRDefault="00513E95" w:rsidP="003D6317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4554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3D6317">
              <w:t>Art. 9º-A, III</w:t>
            </w:r>
          </w:p>
        </w:tc>
      </w:tr>
      <w:tr w:rsidR="00513E95" w:rsidRPr="003D6317">
        <w:trPr>
          <w:trHeight w:val="2872"/>
        </w:trPr>
        <w:tc>
          <w:tcPr>
            <w:tcW w:w="9639" w:type="dxa"/>
            <w:gridSpan w:val="1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9351" w:type="dxa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4274"/>
              <w:gridCol w:w="1108"/>
              <w:gridCol w:w="3969"/>
            </w:tblGrid>
            <w:tr w:rsidR="00513E95" w:rsidRPr="003D6317">
              <w:trPr>
                <w:trHeight w:val="494"/>
              </w:trPr>
              <w:tc>
                <w:tcPr>
                  <w:tcW w:w="4274" w:type="dxa"/>
                  <w:tcBorders>
                    <w:top w:val="single" w:sz="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513E95" w:rsidRPr="003D6317" w:rsidRDefault="00513E95" w:rsidP="003D6317">
                  <w:pPr>
                    <w:spacing w:after="0" w:line="240" w:lineRule="auto"/>
                    <w:rPr>
                      <w:b/>
                      <w:bCs/>
                      <w:sz w:val="20"/>
                      <w:szCs w:val="20"/>
                    </w:rPr>
                  </w:pPr>
                  <w:r w:rsidRPr="003D6317">
                    <w:rPr>
                      <w:b/>
                      <w:bCs/>
                      <w:sz w:val="20"/>
                      <w:szCs w:val="20"/>
                    </w:rPr>
                    <w:t>Identificação dos documentos analisados referentes ao Fundo:</w:t>
                  </w:r>
                </w:p>
              </w:tc>
              <w:tc>
                <w:tcPr>
                  <w:tcW w:w="1108" w:type="dxa"/>
                  <w:tcBorders>
                    <w:top w:val="single" w:sz="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513E95" w:rsidRPr="003D6317" w:rsidRDefault="00513E95" w:rsidP="003D6317">
                  <w:pPr>
                    <w:spacing w:after="0" w:line="240" w:lineRule="auto"/>
                    <w:ind w:left="-108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3D6317">
                    <w:rPr>
                      <w:b/>
                      <w:bCs/>
                      <w:sz w:val="20"/>
                      <w:szCs w:val="20"/>
                    </w:rPr>
                    <w:t>Data do doc.</w:t>
                  </w:r>
                </w:p>
              </w:tc>
              <w:tc>
                <w:tcPr>
                  <w:tcW w:w="3969" w:type="dxa"/>
                  <w:tcBorders>
                    <w:top w:val="single" w:sz="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513E95" w:rsidRPr="003D6317" w:rsidRDefault="00513E95" w:rsidP="003D6317">
                  <w:pPr>
                    <w:spacing w:after="0" w:line="240" w:lineRule="auto"/>
                    <w:ind w:left="-108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3D6317">
                    <w:rPr>
                      <w:b/>
                      <w:bCs/>
                      <w:sz w:val="20"/>
                      <w:szCs w:val="20"/>
                    </w:rPr>
                    <w:t>Página na internet em que o documento foi consultado ou disponibilizado pela instituição</w:t>
                  </w:r>
                </w:p>
              </w:tc>
            </w:tr>
            <w:tr w:rsidR="00513E95" w:rsidRPr="003D6317">
              <w:trPr>
                <w:trHeight w:val="301"/>
              </w:trPr>
              <w:tc>
                <w:tcPr>
                  <w:tcW w:w="4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13E95" w:rsidRPr="003D6317" w:rsidRDefault="00513E95" w:rsidP="003D6317">
                  <w:pPr>
                    <w:spacing w:after="0" w:line="240" w:lineRule="auto"/>
                    <w:ind w:left="-79"/>
                    <w:rPr>
                      <w:i/>
                      <w:iCs/>
                      <w:sz w:val="20"/>
                      <w:szCs w:val="20"/>
                    </w:rPr>
                  </w:pPr>
                  <w:r w:rsidRPr="003D6317">
                    <w:rPr>
                      <w:i/>
                      <w:iCs/>
                      <w:sz w:val="20"/>
                      <w:szCs w:val="20"/>
                    </w:rPr>
                    <w:t xml:space="preserve">1. Questionário Padrão </w:t>
                  </w:r>
                  <w:proofErr w:type="spellStart"/>
                  <w:r w:rsidRPr="003D6317">
                    <w:rPr>
                      <w:i/>
                      <w:iCs/>
                      <w:sz w:val="20"/>
                      <w:szCs w:val="20"/>
                    </w:rPr>
                    <w:t>Due</w:t>
                  </w:r>
                  <w:proofErr w:type="spellEnd"/>
                  <w:r w:rsidRPr="003D6317">
                    <w:rPr>
                      <w:i/>
                      <w:i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3D6317">
                    <w:rPr>
                      <w:i/>
                      <w:iCs/>
                      <w:sz w:val="20"/>
                      <w:szCs w:val="20"/>
                    </w:rPr>
                    <w:t>Diligence</w:t>
                  </w:r>
                  <w:proofErr w:type="spellEnd"/>
                  <w:r w:rsidRPr="003D6317">
                    <w:rPr>
                      <w:i/>
                      <w:iCs/>
                      <w:sz w:val="20"/>
                      <w:szCs w:val="20"/>
                    </w:rPr>
                    <w:t xml:space="preserve"> para Fundo de Investimento – Seção 2 da ANBIMA 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3E95" w:rsidRPr="003D6317" w:rsidRDefault="00513E95" w:rsidP="003D6317">
                  <w:pPr>
                    <w:spacing w:after="0" w:line="240" w:lineRule="auto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3E95" w:rsidRPr="003D6317" w:rsidRDefault="00513E95" w:rsidP="003D6317">
                  <w:pPr>
                    <w:spacing w:after="12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513E95" w:rsidRPr="003D6317">
              <w:trPr>
                <w:trHeight w:val="193"/>
              </w:trPr>
              <w:tc>
                <w:tcPr>
                  <w:tcW w:w="4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13E95" w:rsidRPr="003D6317" w:rsidRDefault="00513E95" w:rsidP="003D6317">
                  <w:pPr>
                    <w:spacing w:after="0" w:line="240" w:lineRule="auto"/>
                    <w:ind w:left="-79"/>
                    <w:rPr>
                      <w:i/>
                      <w:iCs/>
                      <w:sz w:val="20"/>
                      <w:szCs w:val="20"/>
                    </w:rPr>
                  </w:pPr>
                  <w:r w:rsidRPr="003D6317">
                    <w:rPr>
                      <w:i/>
                      <w:iCs/>
                      <w:sz w:val="20"/>
                      <w:szCs w:val="20"/>
                    </w:rPr>
                    <w:t>2. Regulamento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3E95" w:rsidRPr="003D6317" w:rsidRDefault="00513E95" w:rsidP="003D6317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3E95" w:rsidRPr="003D6317" w:rsidRDefault="00513E95" w:rsidP="003D6317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513E95" w:rsidRPr="003D6317">
              <w:tc>
                <w:tcPr>
                  <w:tcW w:w="4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13E95" w:rsidRPr="003D6317" w:rsidRDefault="00513E95" w:rsidP="003D6317">
                  <w:pPr>
                    <w:spacing w:after="0" w:line="240" w:lineRule="auto"/>
                    <w:ind w:left="-79"/>
                    <w:rPr>
                      <w:i/>
                      <w:iCs/>
                      <w:sz w:val="20"/>
                      <w:szCs w:val="20"/>
                    </w:rPr>
                  </w:pPr>
                  <w:r w:rsidRPr="003D6317">
                    <w:rPr>
                      <w:i/>
                      <w:iCs/>
                      <w:sz w:val="20"/>
                      <w:szCs w:val="20"/>
                    </w:rPr>
                    <w:t>3. Lâmina de Informações essenciais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3E95" w:rsidRPr="003D6317" w:rsidRDefault="00513E95" w:rsidP="003D6317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3E95" w:rsidRPr="003D6317" w:rsidRDefault="00513E95" w:rsidP="003D6317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513E95" w:rsidRPr="003D6317">
              <w:tc>
                <w:tcPr>
                  <w:tcW w:w="4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13E95" w:rsidRPr="003D6317" w:rsidRDefault="00513E95" w:rsidP="003D6317">
                  <w:pPr>
                    <w:spacing w:after="0" w:line="240" w:lineRule="auto"/>
                    <w:ind w:left="-79"/>
                    <w:rPr>
                      <w:i/>
                      <w:iCs/>
                      <w:sz w:val="20"/>
                      <w:szCs w:val="20"/>
                    </w:rPr>
                  </w:pPr>
                  <w:r w:rsidRPr="003D6317">
                    <w:rPr>
                      <w:i/>
                      <w:iCs/>
                      <w:sz w:val="20"/>
                      <w:szCs w:val="20"/>
                    </w:rPr>
                    <w:t>4. Formulário de informações complementares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3E95" w:rsidRPr="003D6317" w:rsidRDefault="00513E95" w:rsidP="003D6317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3E95" w:rsidRPr="003D6317" w:rsidRDefault="00513E95" w:rsidP="003D6317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513E95" w:rsidRPr="003D6317">
              <w:tc>
                <w:tcPr>
                  <w:tcW w:w="4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13E95" w:rsidRPr="003D6317" w:rsidRDefault="00513E95" w:rsidP="003D6317">
                  <w:pPr>
                    <w:spacing w:after="0" w:line="240" w:lineRule="auto"/>
                    <w:ind w:left="-79"/>
                    <w:rPr>
                      <w:i/>
                      <w:iCs/>
                      <w:sz w:val="20"/>
                      <w:szCs w:val="20"/>
                    </w:rPr>
                  </w:pPr>
                  <w:r w:rsidRPr="003D6317">
                    <w:rPr>
                      <w:i/>
                      <w:iCs/>
                      <w:sz w:val="20"/>
                      <w:szCs w:val="20"/>
                    </w:rPr>
                    <w:t>5. Perfil Mensal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3E95" w:rsidRPr="003D6317" w:rsidRDefault="00513E95" w:rsidP="003D6317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3E95" w:rsidRPr="003D6317" w:rsidRDefault="00513E95" w:rsidP="003D6317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513E95" w:rsidRPr="003D6317">
              <w:tc>
                <w:tcPr>
                  <w:tcW w:w="4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13E95" w:rsidRPr="003D6317" w:rsidRDefault="00513E95" w:rsidP="003D6317">
                  <w:pPr>
                    <w:spacing w:after="0" w:line="240" w:lineRule="auto"/>
                    <w:ind w:left="-79"/>
                    <w:rPr>
                      <w:i/>
                      <w:iCs/>
                      <w:sz w:val="20"/>
                      <w:szCs w:val="20"/>
                    </w:rPr>
                  </w:pPr>
                  <w:r w:rsidRPr="003D6317">
                    <w:rPr>
                      <w:i/>
                      <w:iCs/>
                      <w:sz w:val="20"/>
                      <w:szCs w:val="20"/>
                    </w:rPr>
                    <w:t>6. Demonstração de Desempenho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3E95" w:rsidRPr="003D6317" w:rsidRDefault="00513E95" w:rsidP="003D6317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3E95" w:rsidRPr="003D6317" w:rsidRDefault="00513E95" w:rsidP="003D6317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513E95" w:rsidRPr="003D6317">
              <w:trPr>
                <w:trHeight w:val="55"/>
              </w:trPr>
              <w:tc>
                <w:tcPr>
                  <w:tcW w:w="4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13E95" w:rsidRPr="003D6317" w:rsidRDefault="00513E95" w:rsidP="003D6317">
                  <w:pPr>
                    <w:spacing w:after="0" w:line="240" w:lineRule="auto"/>
                    <w:ind w:left="-79"/>
                    <w:rPr>
                      <w:i/>
                      <w:iCs/>
                      <w:sz w:val="20"/>
                      <w:szCs w:val="20"/>
                    </w:rPr>
                  </w:pPr>
                  <w:r w:rsidRPr="003D6317">
                    <w:rPr>
                      <w:i/>
                      <w:iCs/>
                      <w:sz w:val="20"/>
                      <w:szCs w:val="20"/>
                    </w:rPr>
                    <w:t>7. Relatórios de Rating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3E95" w:rsidRPr="003D6317" w:rsidRDefault="00513E95" w:rsidP="003D6317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3E95" w:rsidRPr="003D6317" w:rsidRDefault="00513E95" w:rsidP="003D6317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513E95" w:rsidRPr="003D6317">
              <w:trPr>
                <w:trHeight w:val="85"/>
              </w:trPr>
              <w:tc>
                <w:tcPr>
                  <w:tcW w:w="4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13E95" w:rsidRPr="003D6317" w:rsidRDefault="00513E95" w:rsidP="003D6317">
                  <w:pPr>
                    <w:spacing w:after="0" w:line="240" w:lineRule="auto"/>
                    <w:ind w:left="-79"/>
                    <w:rPr>
                      <w:i/>
                      <w:iCs/>
                      <w:sz w:val="20"/>
                      <w:szCs w:val="20"/>
                    </w:rPr>
                  </w:pPr>
                  <w:r w:rsidRPr="003D6317">
                    <w:rPr>
                      <w:i/>
                      <w:iCs/>
                      <w:sz w:val="20"/>
                      <w:szCs w:val="20"/>
                    </w:rPr>
                    <w:t>8. Demonstrações Contábeis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3E95" w:rsidRPr="003D6317" w:rsidRDefault="00513E95" w:rsidP="003D6317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3E95" w:rsidRPr="003D6317" w:rsidRDefault="00513E95" w:rsidP="003D6317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</w:tr>
          </w:tbl>
          <w:p w:rsidR="00513E95" w:rsidRPr="003D6317" w:rsidRDefault="00513E95" w:rsidP="003D6317">
            <w:pPr>
              <w:spacing w:after="0" w:line="240" w:lineRule="auto"/>
              <w:ind w:left="357" w:hanging="323"/>
              <w:rPr>
                <w:sz w:val="12"/>
                <w:szCs w:val="12"/>
              </w:rPr>
            </w:pPr>
          </w:p>
        </w:tc>
      </w:tr>
      <w:tr w:rsidR="00513E95" w:rsidRPr="003D6317">
        <w:tblPrEx>
          <w:tblCellMar>
            <w:left w:w="108" w:type="dxa"/>
          </w:tblCellMar>
        </w:tblPrEx>
        <w:trPr>
          <w:trHeight w:val="318"/>
        </w:trPr>
        <w:tc>
          <w:tcPr>
            <w:tcW w:w="9639" w:type="dxa"/>
            <w:gridSpan w:val="19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513E95" w:rsidRPr="003D6317" w:rsidRDefault="00513E95" w:rsidP="003D6317">
            <w:pPr>
              <w:spacing w:after="0"/>
              <w:rPr>
                <w:b/>
                <w:bCs/>
                <w:sz w:val="21"/>
                <w:szCs w:val="21"/>
              </w:rPr>
            </w:pPr>
            <w:r w:rsidRPr="003D6317">
              <w:rPr>
                <w:b/>
                <w:bCs/>
                <w:sz w:val="21"/>
                <w:szCs w:val="21"/>
              </w:rPr>
              <w:t>II.5 - Forma de Distribuição do Fundo</w:t>
            </w:r>
            <w:r w:rsidRPr="003D6317">
              <w:rPr>
                <w:sz w:val="21"/>
                <w:szCs w:val="21"/>
              </w:rPr>
              <w:t xml:space="preserve"> (art. 3º, § 2º, II, da Portaria MPS nº 519/2011)</w:t>
            </w:r>
          </w:p>
        </w:tc>
      </w:tr>
      <w:tr w:rsidR="00513E95" w:rsidRPr="003D6317">
        <w:tblPrEx>
          <w:tblCellMar>
            <w:left w:w="108" w:type="dxa"/>
          </w:tblCellMar>
        </w:tblPrEx>
        <w:trPr>
          <w:trHeight w:val="309"/>
        </w:trPr>
        <w:tc>
          <w:tcPr>
            <w:tcW w:w="2552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ind w:right="-108" w:hanging="113"/>
              <w:jc w:val="both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 xml:space="preserve">  Nome/Razão Social do distribuidor:</w:t>
            </w:r>
          </w:p>
        </w:tc>
        <w:tc>
          <w:tcPr>
            <w:tcW w:w="7087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clear" w:color="auto" w:fill="FDE9D9"/>
          </w:tcPr>
          <w:p w:rsidR="00513E95" w:rsidRPr="003D6317" w:rsidRDefault="00513E95" w:rsidP="003D6317">
            <w:pPr>
              <w:spacing w:after="0" w:line="240" w:lineRule="auto"/>
              <w:ind w:left="-113" w:right="-108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BANCO SAFRA </w:t>
            </w:r>
            <w:r w:rsidR="00305315">
              <w:rPr>
                <w:sz w:val="21"/>
                <w:szCs w:val="21"/>
              </w:rPr>
              <w:t>S/A</w:t>
            </w:r>
            <w:bookmarkStart w:id="0" w:name="_GoBack"/>
            <w:bookmarkEnd w:id="0"/>
          </w:p>
        </w:tc>
      </w:tr>
      <w:tr w:rsidR="00513E95" w:rsidRPr="003D6317">
        <w:tblPrEx>
          <w:tblCellMar>
            <w:left w:w="108" w:type="dxa"/>
          </w:tblCellMar>
        </w:tblPrEx>
        <w:trPr>
          <w:trHeight w:val="309"/>
        </w:trPr>
        <w:tc>
          <w:tcPr>
            <w:tcW w:w="2552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>CPF/CNPJ:</w:t>
            </w:r>
          </w:p>
        </w:tc>
        <w:tc>
          <w:tcPr>
            <w:tcW w:w="7087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clear" w:color="auto" w:fill="FDE9D9"/>
          </w:tcPr>
          <w:p w:rsidR="00513E95" w:rsidRPr="003D6317" w:rsidRDefault="00513E95" w:rsidP="003D6317">
            <w:pPr>
              <w:spacing w:after="0" w:line="240" w:lineRule="auto"/>
              <w:ind w:left="-113" w:right="-108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</w:t>
            </w:r>
            <w:r>
              <w:t>58.160.789/0001-28</w:t>
            </w:r>
          </w:p>
        </w:tc>
      </w:tr>
      <w:tr w:rsidR="00513E95" w:rsidRPr="003D6317">
        <w:tblPrEx>
          <w:tblCellMar>
            <w:left w:w="108" w:type="dxa"/>
          </w:tblCellMar>
        </w:tblPrEx>
        <w:trPr>
          <w:trHeight w:val="309"/>
        </w:trPr>
        <w:tc>
          <w:tcPr>
            <w:tcW w:w="2552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>Informações sobre a Política de Distribuição:</w:t>
            </w:r>
          </w:p>
        </w:tc>
        <w:tc>
          <w:tcPr>
            <w:tcW w:w="7087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clear" w:color="auto" w:fill="FDE9D9"/>
          </w:tcPr>
          <w:p w:rsidR="00513E95" w:rsidRDefault="00513E95" w:rsidP="003D6317">
            <w:pPr>
              <w:spacing w:after="0" w:line="240" w:lineRule="auto"/>
              <w:ind w:left="-113" w:right="-108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A DISTRIBUIÇÃO É FEITA ATRAVÉS DOS CANAIS DO BANCO E DIRETAMENTE</w:t>
            </w:r>
          </w:p>
          <w:p w:rsidR="00513E95" w:rsidRPr="003D6317" w:rsidRDefault="00513E95" w:rsidP="003D6317">
            <w:pPr>
              <w:spacing w:after="0" w:line="240" w:lineRule="auto"/>
              <w:ind w:left="-113" w:right="-108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PELOS FUNCIONÁRIOS, CONTRATADOS EM REGIME CELETISTA.</w:t>
            </w:r>
          </w:p>
        </w:tc>
      </w:tr>
      <w:tr w:rsidR="00513E95" w:rsidRPr="003D6317">
        <w:trPr>
          <w:trHeight w:val="148"/>
        </w:trPr>
        <w:tc>
          <w:tcPr>
            <w:tcW w:w="9639" w:type="dxa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513E95" w:rsidRPr="003D6317" w:rsidRDefault="00513E95" w:rsidP="003D6317">
            <w:pPr>
              <w:spacing w:after="0" w:line="240" w:lineRule="auto"/>
              <w:ind w:right="-108"/>
              <w:rPr>
                <w:b/>
                <w:bCs/>
                <w:sz w:val="21"/>
                <w:szCs w:val="21"/>
              </w:rPr>
            </w:pPr>
          </w:p>
        </w:tc>
      </w:tr>
      <w:tr w:rsidR="00513E95" w:rsidRPr="003D6317">
        <w:trPr>
          <w:trHeight w:val="148"/>
        </w:trPr>
        <w:tc>
          <w:tcPr>
            <w:tcW w:w="9639" w:type="dxa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513E95" w:rsidRPr="003D6317" w:rsidRDefault="00513E95" w:rsidP="003D6317">
            <w:pPr>
              <w:spacing w:after="0" w:line="240" w:lineRule="auto"/>
              <w:ind w:right="-108"/>
              <w:rPr>
                <w:b/>
                <w:bCs/>
                <w:sz w:val="21"/>
                <w:szCs w:val="21"/>
              </w:rPr>
            </w:pPr>
            <w:r w:rsidRPr="003D6317">
              <w:rPr>
                <w:b/>
                <w:bCs/>
                <w:sz w:val="21"/>
                <w:szCs w:val="21"/>
              </w:rPr>
              <w:t xml:space="preserve">Resumo das informações do Fundo de Investimento </w:t>
            </w:r>
          </w:p>
        </w:tc>
      </w:tr>
      <w:tr w:rsidR="007442F6" w:rsidRPr="003D6317">
        <w:trPr>
          <w:trHeight w:val="240"/>
        </w:trPr>
        <w:tc>
          <w:tcPr>
            <w:tcW w:w="2408" w:type="dxa"/>
            <w:gridSpan w:val="6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rPr>
                <w:sz w:val="21"/>
                <w:szCs w:val="21"/>
              </w:rPr>
            </w:pPr>
            <w:r w:rsidRPr="003D6317">
              <w:t>Data de Constituição:</w:t>
            </w:r>
          </w:p>
        </w:tc>
        <w:tc>
          <w:tcPr>
            <w:tcW w:w="2055" w:type="dxa"/>
            <w:gridSpan w:val="4"/>
            <w:tcBorders>
              <w:top w:val="single" w:sz="12" w:space="0" w:color="auto"/>
              <w:left w:val="double" w:sz="4" w:space="0" w:color="auto"/>
              <w:bottom w:val="double" w:sz="4" w:space="0" w:color="auto"/>
            </w:tcBorders>
            <w:shd w:val="clear" w:color="auto" w:fill="FDE9D9"/>
            <w:vAlign w:val="center"/>
          </w:tcPr>
          <w:p w:rsidR="007442F6" w:rsidRPr="00823212" w:rsidRDefault="006E1DF3" w:rsidP="00823212">
            <w:pPr>
              <w:pStyle w:val="Default"/>
              <w:jc w:val="center"/>
              <w:rPr>
                <w:sz w:val="22"/>
                <w:szCs w:val="22"/>
              </w:rPr>
            </w:pPr>
            <w:r w:rsidRPr="006E1DF3">
              <w:rPr>
                <w:sz w:val="22"/>
                <w:szCs w:val="22"/>
              </w:rPr>
              <w:t>23/04/2020</w:t>
            </w:r>
          </w:p>
        </w:tc>
        <w:tc>
          <w:tcPr>
            <w:tcW w:w="3073" w:type="dxa"/>
            <w:gridSpan w:val="7"/>
            <w:tcBorders>
              <w:top w:val="single" w:sz="12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</w:pPr>
            <w:r w:rsidRPr="003D6317">
              <w:t>Data de Início das Atividades:</w:t>
            </w:r>
          </w:p>
        </w:tc>
        <w:tc>
          <w:tcPr>
            <w:tcW w:w="2103" w:type="dxa"/>
            <w:gridSpan w:val="2"/>
            <w:tcBorders>
              <w:top w:val="single" w:sz="12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7442F6" w:rsidRPr="00823212" w:rsidRDefault="006E1DF3" w:rsidP="006E1DF3">
            <w:pPr>
              <w:pStyle w:val="Default"/>
              <w:jc w:val="center"/>
              <w:rPr>
                <w:sz w:val="22"/>
                <w:szCs w:val="22"/>
              </w:rPr>
            </w:pPr>
            <w:r w:rsidRPr="006E1DF3">
              <w:t>2</w:t>
            </w:r>
            <w:r>
              <w:t>0</w:t>
            </w:r>
            <w:r w:rsidRPr="006E1DF3">
              <w:t>/0</w:t>
            </w:r>
            <w:r>
              <w:t>5</w:t>
            </w:r>
            <w:r w:rsidRPr="006E1DF3">
              <w:t>/2020</w:t>
            </w:r>
          </w:p>
        </w:tc>
      </w:tr>
      <w:tr w:rsidR="007442F6" w:rsidRPr="003D6317">
        <w:trPr>
          <w:trHeight w:val="156"/>
        </w:trPr>
        <w:tc>
          <w:tcPr>
            <w:tcW w:w="2408" w:type="dxa"/>
            <w:gridSpan w:val="6"/>
            <w:vMerge w:val="restart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 xml:space="preserve">Política de Investimentos </w:t>
            </w:r>
            <w:r w:rsidRPr="003D6317">
              <w:rPr>
                <w:sz w:val="21"/>
                <w:szCs w:val="21"/>
              </w:rPr>
              <w:lastRenderedPageBreak/>
              <w:t>do Fundo</w:t>
            </w:r>
          </w:p>
        </w:tc>
        <w:tc>
          <w:tcPr>
            <w:tcW w:w="7231" w:type="dxa"/>
            <w:gridSpan w:val="13"/>
            <w:tcBorders>
              <w:top w:val="double" w:sz="4" w:space="0" w:color="auto"/>
              <w:left w:val="double" w:sz="4" w:space="0" w:color="auto"/>
              <w:right w:val="single" w:sz="12" w:space="0" w:color="auto"/>
            </w:tcBorders>
          </w:tcPr>
          <w:p w:rsidR="007442F6" w:rsidRPr="003D6317" w:rsidRDefault="007442F6" w:rsidP="00CB179D">
            <w:pPr>
              <w:spacing w:after="0" w:line="240" w:lineRule="auto"/>
            </w:pPr>
            <w:r w:rsidRPr="003D6317">
              <w:rPr>
                <w:sz w:val="21"/>
                <w:szCs w:val="21"/>
              </w:rPr>
              <w:lastRenderedPageBreak/>
              <w:t>Índice de referência/objetivo de rentabilidade:</w:t>
            </w:r>
            <w:r w:rsidR="003D3AD2">
              <w:rPr>
                <w:sz w:val="21"/>
                <w:szCs w:val="21"/>
              </w:rPr>
              <w:t xml:space="preserve"> </w:t>
            </w:r>
          </w:p>
        </w:tc>
      </w:tr>
      <w:tr w:rsidR="007442F6" w:rsidRPr="003D6317">
        <w:trPr>
          <w:trHeight w:val="156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7231" w:type="dxa"/>
            <w:gridSpan w:val="13"/>
            <w:tcBorders>
              <w:left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FDE9D9"/>
          </w:tcPr>
          <w:p w:rsidR="007442F6" w:rsidRPr="0065256F" w:rsidRDefault="0065256F" w:rsidP="0065256F">
            <w:pPr>
              <w:spacing w:after="0" w:line="240" w:lineRule="auto"/>
            </w:pPr>
            <w:r>
              <w:t>O</w:t>
            </w:r>
            <w:r>
              <w:t xml:space="preserve"> objetivo do FUNDO é atuar no sentido de propiciar aos seus</w:t>
            </w:r>
            <w:r>
              <w:t xml:space="preserve"> cotistas a valorização de suas </w:t>
            </w:r>
            <w:r>
              <w:t>cotas mediante aplicação de, no mínimo, 67% (sessenta e sete p</w:t>
            </w:r>
            <w:r>
              <w:t xml:space="preserve">or cento) do patrimônio líquido </w:t>
            </w:r>
            <w:r>
              <w:t xml:space="preserve">no JSS </w:t>
            </w:r>
            <w:proofErr w:type="spellStart"/>
            <w:r>
              <w:t>Sustainable</w:t>
            </w:r>
            <w:proofErr w:type="spellEnd"/>
            <w:r>
              <w:t xml:space="preserve"> </w:t>
            </w:r>
            <w:proofErr w:type="spellStart"/>
            <w:r>
              <w:t>Equity</w:t>
            </w:r>
            <w:proofErr w:type="spellEnd"/>
            <w:r>
              <w:t xml:space="preserve"> Global </w:t>
            </w:r>
            <w:proofErr w:type="spellStart"/>
            <w:r>
              <w:t>Thematic</w:t>
            </w:r>
            <w:proofErr w:type="spellEnd"/>
            <w:r>
              <w:t>, fundo de investim</w:t>
            </w:r>
            <w:r>
              <w:t xml:space="preserve">ento constituído sob as leis de </w:t>
            </w:r>
            <w:r>
              <w:t>Luxemburgo, que, por sua vez, realizará aplicações em ativos financeir</w:t>
            </w:r>
            <w:r>
              <w:t xml:space="preserve">os de diferentes naturezas </w:t>
            </w:r>
            <w:r>
              <w:t>e características. Portanto, para a consecução de seus objetivos e</w:t>
            </w:r>
            <w:r>
              <w:t xml:space="preserve"> a valorização de suas cotas, o </w:t>
            </w:r>
            <w:r>
              <w:t>Fundo Local poderá aplicar até 100% de seus recursos n</w:t>
            </w:r>
            <w:r>
              <w:t xml:space="preserve">o JSS </w:t>
            </w:r>
            <w:proofErr w:type="spellStart"/>
            <w:r>
              <w:t>Sustainable</w:t>
            </w:r>
            <w:proofErr w:type="spellEnd"/>
            <w:r>
              <w:t xml:space="preserve"> </w:t>
            </w:r>
            <w:proofErr w:type="spellStart"/>
            <w:r>
              <w:t>Equity</w:t>
            </w:r>
            <w:proofErr w:type="spellEnd"/>
            <w:r>
              <w:t xml:space="preserve"> Global </w:t>
            </w:r>
            <w:proofErr w:type="spellStart"/>
            <w:r>
              <w:t>Thematic</w:t>
            </w:r>
            <w:proofErr w:type="spellEnd"/>
            <w:r>
              <w:t>.</w:t>
            </w:r>
          </w:p>
        </w:tc>
      </w:tr>
      <w:tr w:rsidR="007442F6" w:rsidRPr="003D6317">
        <w:trPr>
          <w:trHeight w:val="156"/>
        </w:trPr>
        <w:tc>
          <w:tcPr>
            <w:tcW w:w="2408" w:type="dxa"/>
            <w:gridSpan w:val="6"/>
            <w:tcBorders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lastRenderedPageBreak/>
              <w:t>Público-alvo:</w:t>
            </w:r>
          </w:p>
        </w:tc>
        <w:tc>
          <w:tcPr>
            <w:tcW w:w="7231" w:type="dxa"/>
            <w:gridSpan w:val="13"/>
            <w:tcBorders>
              <w:left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FDE9D9"/>
          </w:tcPr>
          <w:p w:rsidR="007442F6" w:rsidRPr="003D6317" w:rsidRDefault="007442F6" w:rsidP="003D6317">
            <w:pPr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INVESTIDOR GERAL</w:t>
            </w:r>
          </w:p>
        </w:tc>
      </w:tr>
      <w:tr w:rsidR="007442F6" w:rsidRPr="003D6317">
        <w:trPr>
          <w:trHeight w:val="183"/>
        </w:trPr>
        <w:tc>
          <w:tcPr>
            <w:tcW w:w="2408" w:type="dxa"/>
            <w:gridSpan w:val="6"/>
            <w:vMerge w:val="restart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 xml:space="preserve">Condições de Investimento (Prazos/ Condições para resgate) </w:t>
            </w:r>
          </w:p>
        </w:tc>
        <w:tc>
          <w:tcPr>
            <w:tcW w:w="5128" w:type="dxa"/>
            <w:gridSpan w:val="11"/>
            <w:tcBorders>
              <w:top w:val="double" w:sz="4" w:space="0" w:color="auto"/>
              <w:left w:val="double" w:sz="4" w:space="0" w:color="auto"/>
            </w:tcBorders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rPr>
                <w:sz w:val="21"/>
                <w:szCs w:val="21"/>
              </w:rPr>
            </w:pPr>
            <w:r w:rsidRPr="003D6317">
              <w:rPr>
                <w:sz w:val="20"/>
                <w:szCs w:val="20"/>
              </w:rPr>
              <w:t xml:space="preserve">Prazo de Duração do Fundo </w:t>
            </w:r>
          </w:p>
        </w:tc>
        <w:tc>
          <w:tcPr>
            <w:tcW w:w="2103" w:type="dxa"/>
            <w:gridSpan w:val="2"/>
            <w:tcBorders>
              <w:top w:val="double" w:sz="4" w:space="0" w:color="auto"/>
              <w:right w:val="single" w:sz="12" w:space="0" w:color="auto"/>
            </w:tcBorders>
            <w:shd w:val="clear" w:color="auto" w:fill="FDE9D9"/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ABERTO</w:t>
            </w:r>
          </w:p>
        </w:tc>
      </w:tr>
      <w:tr w:rsidR="007442F6" w:rsidRPr="003D6317">
        <w:trPr>
          <w:trHeight w:val="180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128" w:type="dxa"/>
            <w:gridSpan w:val="11"/>
            <w:tcBorders>
              <w:left w:val="double" w:sz="4" w:space="0" w:color="auto"/>
            </w:tcBorders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D6317">
              <w:rPr>
                <w:sz w:val="21"/>
                <w:szCs w:val="21"/>
              </w:rPr>
              <w:t>Prazo de Carência (dias)</w:t>
            </w:r>
          </w:p>
        </w:tc>
        <w:tc>
          <w:tcPr>
            <w:tcW w:w="2103" w:type="dxa"/>
            <w:gridSpan w:val="2"/>
            <w:tcBorders>
              <w:right w:val="single" w:sz="12" w:space="0" w:color="auto"/>
            </w:tcBorders>
            <w:shd w:val="clear" w:color="auto" w:fill="FDE9D9"/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N/C</w:t>
            </w:r>
          </w:p>
        </w:tc>
      </w:tr>
      <w:tr w:rsidR="007442F6" w:rsidRPr="003D6317">
        <w:trPr>
          <w:trHeight w:val="180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128" w:type="dxa"/>
            <w:gridSpan w:val="11"/>
            <w:tcBorders>
              <w:left w:val="double" w:sz="4" w:space="0" w:color="auto"/>
            </w:tcBorders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D6317">
              <w:rPr>
                <w:sz w:val="21"/>
                <w:szCs w:val="21"/>
              </w:rPr>
              <w:t>Prazo para Conversão de Cotas (dias)</w:t>
            </w:r>
          </w:p>
        </w:tc>
        <w:tc>
          <w:tcPr>
            <w:tcW w:w="2103" w:type="dxa"/>
            <w:gridSpan w:val="2"/>
            <w:tcBorders>
              <w:right w:val="single" w:sz="12" w:space="0" w:color="auto"/>
            </w:tcBorders>
            <w:shd w:val="clear" w:color="auto" w:fill="FDE9D9"/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D1</w:t>
            </w:r>
          </w:p>
        </w:tc>
      </w:tr>
      <w:tr w:rsidR="007442F6" w:rsidRPr="003D6317">
        <w:trPr>
          <w:trHeight w:val="180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128" w:type="dxa"/>
            <w:gridSpan w:val="11"/>
            <w:tcBorders>
              <w:left w:val="double" w:sz="4" w:space="0" w:color="auto"/>
            </w:tcBorders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D6317">
              <w:rPr>
                <w:sz w:val="21"/>
                <w:szCs w:val="21"/>
              </w:rPr>
              <w:t>Prazo para Pagamento dos Resgates (dias)</w:t>
            </w:r>
          </w:p>
        </w:tc>
        <w:tc>
          <w:tcPr>
            <w:tcW w:w="2103" w:type="dxa"/>
            <w:gridSpan w:val="2"/>
            <w:tcBorders>
              <w:right w:val="single" w:sz="12" w:space="0" w:color="auto"/>
            </w:tcBorders>
            <w:shd w:val="clear" w:color="auto" w:fill="FDE9D9"/>
          </w:tcPr>
          <w:p w:rsidR="007442F6" w:rsidRPr="003D6317" w:rsidRDefault="003D3AD2" w:rsidP="003D6317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D3</w:t>
            </w:r>
          </w:p>
        </w:tc>
      </w:tr>
      <w:tr w:rsidR="007442F6" w:rsidRPr="003D6317">
        <w:trPr>
          <w:trHeight w:val="47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128" w:type="dxa"/>
            <w:gridSpan w:val="11"/>
            <w:tcBorders>
              <w:left w:val="double" w:sz="4" w:space="0" w:color="auto"/>
              <w:bottom w:val="double" w:sz="4" w:space="0" w:color="auto"/>
            </w:tcBorders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D6317">
              <w:rPr>
                <w:sz w:val="21"/>
                <w:szCs w:val="21"/>
              </w:rPr>
              <w:t>Prazo Total (dias)</w:t>
            </w:r>
          </w:p>
        </w:tc>
        <w:tc>
          <w:tcPr>
            <w:tcW w:w="2103" w:type="dxa"/>
            <w:gridSpan w:val="2"/>
            <w:tcBorders>
              <w:bottom w:val="double" w:sz="4" w:space="0" w:color="auto"/>
              <w:right w:val="single" w:sz="12" w:space="0" w:color="auto"/>
            </w:tcBorders>
            <w:shd w:val="clear" w:color="auto" w:fill="FDE9D9"/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ACIMA</w:t>
            </w:r>
          </w:p>
        </w:tc>
      </w:tr>
      <w:tr w:rsidR="007442F6" w:rsidRPr="003D6317">
        <w:trPr>
          <w:trHeight w:val="174"/>
        </w:trPr>
        <w:tc>
          <w:tcPr>
            <w:tcW w:w="2408" w:type="dxa"/>
            <w:gridSpan w:val="6"/>
            <w:vMerge w:val="restart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>Condições de Investimento (Custos/Taxas)</w:t>
            </w:r>
          </w:p>
        </w:tc>
        <w:tc>
          <w:tcPr>
            <w:tcW w:w="5128" w:type="dxa"/>
            <w:gridSpan w:val="11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>Taxa de entrada (%)</w:t>
            </w:r>
          </w:p>
        </w:tc>
        <w:tc>
          <w:tcPr>
            <w:tcW w:w="2103" w:type="dxa"/>
            <w:gridSpan w:val="2"/>
            <w:tcBorders>
              <w:top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N/C</w:t>
            </w:r>
          </w:p>
        </w:tc>
      </w:tr>
      <w:tr w:rsidR="007442F6" w:rsidRPr="003D6317">
        <w:trPr>
          <w:trHeight w:val="172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5128" w:type="dxa"/>
            <w:gridSpan w:val="11"/>
            <w:tcBorders>
              <w:left w:val="double" w:sz="4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>Taxa de saída (%)</w:t>
            </w:r>
          </w:p>
        </w:tc>
        <w:tc>
          <w:tcPr>
            <w:tcW w:w="2103" w:type="dxa"/>
            <w:gridSpan w:val="2"/>
            <w:tcBorders>
              <w:right w:val="single" w:sz="12" w:space="0" w:color="auto"/>
            </w:tcBorders>
            <w:shd w:val="clear" w:color="auto" w:fill="FDE9D9"/>
            <w:vAlign w:val="center"/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N/C</w:t>
            </w:r>
          </w:p>
        </w:tc>
      </w:tr>
      <w:tr w:rsidR="007442F6" w:rsidRPr="003D6317">
        <w:trPr>
          <w:trHeight w:val="172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5128" w:type="dxa"/>
            <w:gridSpan w:val="11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>Taxa de administração (%)</w:t>
            </w:r>
          </w:p>
        </w:tc>
        <w:tc>
          <w:tcPr>
            <w:tcW w:w="2103" w:type="dxa"/>
            <w:gridSpan w:val="2"/>
            <w:tcBorders>
              <w:bottom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7442F6" w:rsidRPr="003D6317" w:rsidRDefault="00306845" w:rsidP="00306845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CB179D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</w:t>
            </w:r>
            <w:r w:rsidR="00CB179D">
              <w:rPr>
                <w:sz w:val="20"/>
                <w:szCs w:val="20"/>
              </w:rPr>
              <w:t>0</w:t>
            </w:r>
            <w:r w:rsidR="007442F6">
              <w:rPr>
                <w:sz w:val="20"/>
                <w:szCs w:val="20"/>
              </w:rPr>
              <w:t>%</w:t>
            </w:r>
          </w:p>
        </w:tc>
      </w:tr>
      <w:tr w:rsidR="007442F6" w:rsidRPr="003D6317">
        <w:trPr>
          <w:trHeight w:val="49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7231" w:type="dxa"/>
            <w:gridSpan w:val="13"/>
            <w:tcBorders>
              <w:top w:val="double" w:sz="4" w:space="0" w:color="auto"/>
              <w:left w:val="double" w:sz="4" w:space="0" w:color="auto"/>
              <w:right w:val="single" w:sz="12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>Taxa de Performance</w:t>
            </w:r>
          </w:p>
        </w:tc>
      </w:tr>
      <w:tr w:rsidR="007442F6" w:rsidRPr="003D6317">
        <w:trPr>
          <w:trHeight w:val="171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</w:tcPr>
          <w:p w:rsidR="007442F6" w:rsidRPr="003D6317" w:rsidRDefault="007442F6" w:rsidP="003D6317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985" w:type="dxa"/>
            <w:gridSpan w:val="3"/>
            <w:tcBorders>
              <w:left w:val="double" w:sz="4" w:space="0" w:color="auto"/>
            </w:tcBorders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>Índice de referencia</w:t>
            </w:r>
          </w:p>
        </w:tc>
        <w:tc>
          <w:tcPr>
            <w:tcW w:w="2591" w:type="dxa"/>
            <w:gridSpan w:val="6"/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>Frequência</w:t>
            </w:r>
          </w:p>
        </w:tc>
        <w:tc>
          <w:tcPr>
            <w:tcW w:w="2655" w:type="dxa"/>
            <w:gridSpan w:val="4"/>
            <w:tcBorders>
              <w:right w:val="single" w:sz="12" w:space="0" w:color="auto"/>
            </w:tcBorders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>Linha-d`água</w:t>
            </w:r>
          </w:p>
        </w:tc>
      </w:tr>
      <w:tr w:rsidR="007442F6" w:rsidRPr="003D6317">
        <w:trPr>
          <w:trHeight w:val="269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985" w:type="dxa"/>
            <w:gridSpan w:val="3"/>
            <w:tcBorders>
              <w:left w:val="double" w:sz="4" w:space="0" w:color="auto"/>
              <w:bottom w:val="single" w:sz="12" w:space="0" w:color="auto"/>
            </w:tcBorders>
            <w:shd w:val="clear" w:color="auto" w:fill="FDE9D9"/>
            <w:vAlign w:val="center"/>
          </w:tcPr>
          <w:p w:rsidR="007442F6" w:rsidRPr="003D6317" w:rsidRDefault="00306845" w:rsidP="003D6317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Ibovespa</w:t>
            </w:r>
          </w:p>
        </w:tc>
        <w:tc>
          <w:tcPr>
            <w:tcW w:w="2591" w:type="dxa"/>
            <w:gridSpan w:val="6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7442F6" w:rsidRPr="003D6317" w:rsidRDefault="00306845" w:rsidP="003D6317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Semestral</w:t>
            </w:r>
          </w:p>
        </w:tc>
        <w:tc>
          <w:tcPr>
            <w:tcW w:w="2655" w:type="dxa"/>
            <w:gridSpan w:val="4"/>
            <w:tcBorders>
              <w:bottom w:val="single" w:sz="12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7442F6" w:rsidRPr="003D6317" w:rsidRDefault="00306845" w:rsidP="003D6317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Sim</w:t>
            </w:r>
          </w:p>
        </w:tc>
      </w:tr>
      <w:tr w:rsidR="007442F6" w:rsidRPr="003D6317">
        <w:trPr>
          <w:trHeight w:val="269"/>
        </w:trPr>
        <w:tc>
          <w:tcPr>
            <w:tcW w:w="2408" w:type="dxa"/>
            <w:gridSpan w:val="6"/>
            <w:tcBorders>
              <w:top w:val="single" w:sz="12" w:space="0" w:color="auto"/>
              <w:left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7442F6" w:rsidRPr="003D6317" w:rsidRDefault="007442F6" w:rsidP="003D6317">
            <w:pPr>
              <w:spacing w:after="0" w:line="240" w:lineRule="auto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>Aderência do Fundo aos quesitos estabelecidos na Resolução do CMN relativos, dentre outros, aos gestores e administradores do fundo, aos ativos de crédito privado que compõem sua carteira</w:t>
            </w:r>
          </w:p>
        </w:tc>
        <w:tc>
          <w:tcPr>
            <w:tcW w:w="7231" w:type="dxa"/>
            <w:gridSpan w:val="13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7442F6" w:rsidRPr="003D6317" w:rsidRDefault="00674DE9" w:rsidP="00CB179D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674DE9" w:rsidRPr="003D6317">
        <w:trPr>
          <w:trHeight w:val="269"/>
        </w:trPr>
        <w:tc>
          <w:tcPr>
            <w:tcW w:w="2408" w:type="dxa"/>
            <w:gridSpan w:val="6"/>
            <w:tcBorders>
              <w:top w:val="single" w:sz="12" w:space="0" w:color="auto"/>
              <w:left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674DE9" w:rsidRPr="003D6317" w:rsidRDefault="00674DE9" w:rsidP="003D6317">
            <w:pPr>
              <w:spacing w:after="0" w:line="240" w:lineRule="auto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 xml:space="preserve">Alterações ocorridas relativas às instituições administradoras e gestoras do fundo: </w:t>
            </w:r>
          </w:p>
        </w:tc>
        <w:tc>
          <w:tcPr>
            <w:tcW w:w="7231" w:type="dxa"/>
            <w:gridSpan w:val="13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674DE9" w:rsidRPr="008C3CA2" w:rsidRDefault="00674DE9" w:rsidP="00D0036D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</w:p>
          <w:p w:rsidR="00674DE9" w:rsidRPr="008C3CA2" w:rsidRDefault="00674DE9" w:rsidP="00D0036D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Gestão:</w:t>
            </w:r>
          </w:p>
          <w:p w:rsidR="00674DE9" w:rsidRPr="008C3CA2" w:rsidRDefault="00674DE9" w:rsidP="00D0036D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 xml:space="preserve">No dia 15 de Fevereiro de 2019, a gestão do fundo foi transferida de: Safra </w:t>
            </w:r>
            <w:proofErr w:type="spellStart"/>
            <w:r w:rsidRPr="008C3CA2">
              <w:rPr>
                <w:sz w:val="20"/>
                <w:szCs w:val="20"/>
              </w:rPr>
              <w:t>Asset</w:t>
            </w:r>
            <w:proofErr w:type="spellEnd"/>
            <w:r w:rsidRPr="008C3CA2">
              <w:rPr>
                <w:sz w:val="20"/>
                <w:szCs w:val="20"/>
              </w:rPr>
              <w:t xml:space="preserve"> Management, para: Banco J Safra. </w:t>
            </w:r>
          </w:p>
          <w:p w:rsidR="00674DE9" w:rsidRPr="008C3CA2" w:rsidRDefault="00674DE9" w:rsidP="00D0036D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</w:p>
          <w:p w:rsidR="00674DE9" w:rsidRPr="008C3CA2" w:rsidRDefault="00674DE9" w:rsidP="00D0036D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 xml:space="preserve">Administração: </w:t>
            </w:r>
          </w:p>
          <w:p w:rsidR="00674DE9" w:rsidRPr="008C3CA2" w:rsidRDefault="00674DE9" w:rsidP="00D0036D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 xml:space="preserve">De JS Administração de Recursos SA para J. Safra Serviços de Administração Fiduciária </w:t>
            </w:r>
            <w:proofErr w:type="spellStart"/>
            <w:r w:rsidRPr="008C3CA2">
              <w:rPr>
                <w:sz w:val="20"/>
                <w:szCs w:val="20"/>
              </w:rPr>
              <w:t>Ltda</w:t>
            </w:r>
            <w:proofErr w:type="spellEnd"/>
            <w:r w:rsidRPr="008C3CA2">
              <w:rPr>
                <w:sz w:val="20"/>
                <w:szCs w:val="20"/>
              </w:rPr>
              <w:t xml:space="preserve"> em maio de 2016: Alteração do Administrador ocorreu em razão do advento das novas regras (ICVM 558 / 555) e da necessária adequação dos regulamentos dos Fundos de Investimento e seus prestadores de serviços de administração e gestão às mesmas. O Grupo Safra decidiu, juntamente com o movimento de adaptação do mercado, segregar os serviços de administração fiduciária em um novo veículo societário do grupo, sediado em São Paulo.</w:t>
            </w:r>
          </w:p>
          <w:p w:rsidR="00674DE9" w:rsidRPr="008C3CA2" w:rsidRDefault="00674DE9" w:rsidP="00D0036D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</w:p>
          <w:p w:rsidR="00674DE9" w:rsidRPr="008C3CA2" w:rsidRDefault="00674DE9" w:rsidP="00D0036D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Auditor:</w:t>
            </w:r>
          </w:p>
          <w:p w:rsidR="00674DE9" w:rsidRPr="008C3CA2" w:rsidRDefault="00674DE9" w:rsidP="00D0036D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PRICEWATERHOUSECOOPERS AUDITORES INDEPENDENTES, inscrita no CNPJ/MF sob nº 61.562.112/0001-20 para DELOITTE TOUCHE TOHMATSU AUDITORES INDEPENDENTES, inscrita no CNPJ/MF sob nº 49.928.567/0001-11 em atendimento ao ICVM 308</w:t>
            </w:r>
          </w:p>
        </w:tc>
      </w:tr>
      <w:tr w:rsidR="00674DE9" w:rsidRPr="003D6317">
        <w:trPr>
          <w:trHeight w:val="269"/>
        </w:trPr>
        <w:tc>
          <w:tcPr>
            <w:tcW w:w="2408" w:type="dxa"/>
            <w:gridSpan w:val="6"/>
            <w:tcBorders>
              <w:left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674DE9" w:rsidRPr="003D6317" w:rsidRDefault="00674DE9" w:rsidP="003D6317">
            <w:pPr>
              <w:spacing w:after="0" w:line="240" w:lineRule="auto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>Análise de fatos relevantes divulgados:</w:t>
            </w:r>
          </w:p>
        </w:tc>
        <w:tc>
          <w:tcPr>
            <w:tcW w:w="7231" w:type="dxa"/>
            <w:gridSpan w:val="13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674DE9" w:rsidRPr="008C3CA2" w:rsidRDefault="00674DE9" w:rsidP="00D0036D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N/A</w:t>
            </w:r>
          </w:p>
        </w:tc>
      </w:tr>
      <w:tr w:rsidR="00674DE9" w:rsidRPr="003D6317">
        <w:trPr>
          <w:trHeight w:val="269"/>
        </w:trPr>
        <w:tc>
          <w:tcPr>
            <w:tcW w:w="2408" w:type="dxa"/>
            <w:gridSpan w:val="6"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674DE9" w:rsidRPr="003D6317" w:rsidRDefault="00674DE9" w:rsidP="003D6317">
            <w:pPr>
              <w:spacing w:after="0" w:line="240" w:lineRule="auto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>Análise da aderência do fundo ao perfil da carteira do RPPS e à sua Política de Investimentos:</w:t>
            </w:r>
          </w:p>
        </w:tc>
        <w:tc>
          <w:tcPr>
            <w:tcW w:w="7231" w:type="dxa"/>
            <w:gridSpan w:val="13"/>
            <w:tcBorders>
              <w:left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674DE9" w:rsidRPr="008C3CA2" w:rsidRDefault="00674DE9" w:rsidP="00D0036D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-</w:t>
            </w:r>
          </w:p>
        </w:tc>
      </w:tr>
      <w:tr w:rsidR="007442F6" w:rsidRPr="003D6317">
        <w:trPr>
          <w:trHeight w:val="269"/>
        </w:trPr>
        <w:tc>
          <w:tcPr>
            <w:tcW w:w="2408" w:type="dxa"/>
            <w:gridSpan w:val="6"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7442F6" w:rsidRPr="003D6317" w:rsidRDefault="007442F6" w:rsidP="003D6317">
            <w:pPr>
              <w:spacing w:after="0" w:line="240" w:lineRule="auto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lastRenderedPageBreak/>
              <w:t>Principais riscos associados ao Fundo:</w:t>
            </w:r>
          </w:p>
        </w:tc>
        <w:tc>
          <w:tcPr>
            <w:tcW w:w="7231" w:type="dxa"/>
            <w:gridSpan w:val="13"/>
            <w:tcBorders>
              <w:left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7442F6" w:rsidRPr="003D6317" w:rsidRDefault="007442F6" w:rsidP="00306845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3D6317">
              <w:t xml:space="preserve">1) Mercado 2) Liquidez 3) Crédito </w:t>
            </w:r>
            <w:r w:rsidR="003F3CA6">
              <w:t>4</w:t>
            </w:r>
            <w:r w:rsidRPr="003D6317">
              <w:t>)</w:t>
            </w:r>
            <w:r w:rsidR="00306845">
              <w:t xml:space="preserve"> Derivativos Para Posição</w:t>
            </w:r>
            <w:r w:rsidRPr="003D6317">
              <w:t xml:space="preserve"> </w:t>
            </w:r>
            <w:r w:rsidR="00306845">
              <w:t xml:space="preserve">5) </w:t>
            </w:r>
            <w:r w:rsidRPr="003D6317">
              <w:t>Legal</w:t>
            </w:r>
          </w:p>
        </w:tc>
      </w:tr>
      <w:tr w:rsidR="007442F6" w:rsidRPr="003D6317">
        <w:trPr>
          <w:trHeight w:val="148"/>
        </w:trPr>
        <w:tc>
          <w:tcPr>
            <w:tcW w:w="9639" w:type="dxa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7442F6" w:rsidRPr="003D6317" w:rsidRDefault="007442F6" w:rsidP="003D6317">
            <w:pPr>
              <w:spacing w:after="0" w:line="240" w:lineRule="auto"/>
              <w:ind w:right="-108"/>
              <w:rPr>
                <w:b/>
                <w:bCs/>
                <w:sz w:val="21"/>
                <w:szCs w:val="21"/>
              </w:rPr>
            </w:pPr>
            <w:r w:rsidRPr="003D6317">
              <w:rPr>
                <w:b/>
                <w:bCs/>
                <w:sz w:val="21"/>
                <w:szCs w:val="21"/>
              </w:rPr>
              <w:t>Histórico de Rentabilidade do Fundo</w:t>
            </w:r>
          </w:p>
        </w:tc>
      </w:tr>
      <w:tr w:rsidR="007442F6" w:rsidRPr="003D6317" w:rsidTr="008838D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822"/>
        </w:trPr>
        <w:tc>
          <w:tcPr>
            <w:tcW w:w="1007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834" w:type="dxa"/>
            <w:gridSpan w:val="2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ind w:left="-104" w:right="-108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Nº de Cotistas</w:t>
            </w:r>
          </w:p>
        </w:tc>
        <w:tc>
          <w:tcPr>
            <w:tcW w:w="2110" w:type="dxa"/>
            <w:gridSpan w:val="4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ind w:left="-106" w:right="-108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Patrimônio Líquido</w:t>
            </w:r>
          </w:p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(R$)</w:t>
            </w:r>
          </w:p>
        </w:tc>
        <w:tc>
          <w:tcPr>
            <w:tcW w:w="1134" w:type="dxa"/>
            <w:gridSpan w:val="4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Valor da</w:t>
            </w:r>
          </w:p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Cota do Fundo</w:t>
            </w:r>
          </w:p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(R$)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Rentabilidade</w:t>
            </w:r>
          </w:p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(%)</w:t>
            </w:r>
          </w:p>
        </w:tc>
        <w:tc>
          <w:tcPr>
            <w:tcW w:w="1276" w:type="dxa"/>
            <w:gridSpan w:val="3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Variação % do índice de referência</w:t>
            </w:r>
          </w:p>
        </w:tc>
        <w:tc>
          <w:tcPr>
            <w:tcW w:w="2286" w:type="dxa"/>
            <w:gridSpan w:val="3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19"/>
                <w:szCs w:val="19"/>
              </w:rPr>
            </w:pPr>
            <w:r w:rsidRPr="003D6317">
              <w:rPr>
                <w:b/>
                <w:bCs/>
                <w:sz w:val="19"/>
                <w:szCs w:val="19"/>
              </w:rPr>
              <w:t>Contribuição em relação ao índice de referência/ ou</w:t>
            </w:r>
          </w:p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19"/>
                <w:szCs w:val="19"/>
              </w:rPr>
              <w:t>Desempenho do fundo como % do índice de referência</w:t>
            </w:r>
          </w:p>
        </w:tc>
      </w:tr>
      <w:tr w:rsidR="00306845" w:rsidRPr="003D6317" w:rsidTr="008838D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42"/>
        </w:trPr>
        <w:tc>
          <w:tcPr>
            <w:tcW w:w="1007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306845" w:rsidRPr="003D6317" w:rsidRDefault="0065256F" w:rsidP="003D6317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2021</w:t>
            </w:r>
          </w:p>
        </w:tc>
        <w:tc>
          <w:tcPr>
            <w:tcW w:w="8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306845" w:rsidRPr="00D319CB" w:rsidRDefault="0065256F" w:rsidP="000210C1">
            <w:pPr>
              <w:jc w:val="center"/>
            </w:pPr>
            <w:r>
              <w:t>1</w:t>
            </w:r>
          </w:p>
        </w:tc>
        <w:tc>
          <w:tcPr>
            <w:tcW w:w="2110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306845" w:rsidRPr="00D319CB" w:rsidRDefault="0065256F" w:rsidP="000210C1">
            <w:pPr>
              <w:jc w:val="center"/>
            </w:pPr>
            <w:r w:rsidRPr="0065256F">
              <w:t>12.182.243,98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306845" w:rsidRPr="00D319CB" w:rsidRDefault="0065256F" w:rsidP="000210C1">
            <w:pPr>
              <w:jc w:val="center"/>
            </w:pPr>
            <w:r w:rsidRPr="0065256F">
              <w:t>158,96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306845" w:rsidRPr="00D319CB" w:rsidRDefault="0065256F" w:rsidP="000210C1">
            <w:pPr>
              <w:jc w:val="center"/>
            </w:pPr>
            <w:r>
              <w:t>14,24%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306845" w:rsidRPr="00D319CB" w:rsidRDefault="0065256F" w:rsidP="000210C1">
            <w:pPr>
              <w:jc w:val="center"/>
            </w:pPr>
            <w:r>
              <w:t>4,40%</w:t>
            </w:r>
          </w:p>
        </w:tc>
        <w:tc>
          <w:tcPr>
            <w:tcW w:w="2286" w:type="dxa"/>
            <w:gridSpan w:val="3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/>
          </w:tcPr>
          <w:p w:rsidR="00306845" w:rsidRPr="00D319CB" w:rsidRDefault="0065256F" w:rsidP="000210C1">
            <w:pPr>
              <w:jc w:val="center"/>
            </w:pPr>
            <w:r>
              <w:t>309,61%</w:t>
            </w:r>
          </w:p>
        </w:tc>
      </w:tr>
      <w:tr w:rsidR="006E1DF3" w:rsidRPr="003D6317" w:rsidTr="008838D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42"/>
        </w:trPr>
        <w:tc>
          <w:tcPr>
            <w:tcW w:w="1007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6E1DF3" w:rsidRPr="003D6317" w:rsidRDefault="006E1DF3" w:rsidP="000D4DFF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2020</w:t>
            </w:r>
          </w:p>
        </w:tc>
        <w:tc>
          <w:tcPr>
            <w:tcW w:w="8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6E1DF3" w:rsidRPr="00D319CB" w:rsidRDefault="006E1DF3" w:rsidP="000D4DFF">
            <w:pPr>
              <w:jc w:val="center"/>
            </w:pPr>
            <w:r>
              <w:t>1</w:t>
            </w:r>
          </w:p>
        </w:tc>
        <w:tc>
          <w:tcPr>
            <w:tcW w:w="2110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6E1DF3" w:rsidRPr="00D319CB" w:rsidRDefault="006E1DF3" w:rsidP="00EB6A07">
            <w:pPr>
              <w:jc w:val="center"/>
            </w:pPr>
            <w:r w:rsidRPr="0065256F">
              <w:t>12.182.243,98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6E1DF3" w:rsidRPr="00D319CB" w:rsidRDefault="006E1DF3" w:rsidP="00EB6A07">
            <w:pPr>
              <w:jc w:val="center"/>
            </w:pPr>
            <w:r w:rsidRPr="0065256F">
              <w:t>158,96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6E1DF3" w:rsidRPr="00D319CB" w:rsidRDefault="006E1DF3" w:rsidP="000D4DFF">
            <w:pPr>
              <w:jc w:val="center"/>
            </w:pPr>
            <w:r>
              <w:t>39,15%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6E1DF3" w:rsidRPr="00D319CB" w:rsidRDefault="006E1DF3" w:rsidP="000D4DFF">
            <w:pPr>
              <w:jc w:val="center"/>
            </w:pPr>
            <w:r>
              <w:t>1,52%</w:t>
            </w:r>
          </w:p>
        </w:tc>
        <w:tc>
          <w:tcPr>
            <w:tcW w:w="2286" w:type="dxa"/>
            <w:gridSpan w:val="3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/>
          </w:tcPr>
          <w:p w:rsidR="006E1DF3" w:rsidRPr="00D319CB" w:rsidRDefault="006E1DF3" w:rsidP="000D4DFF">
            <w:pPr>
              <w:jc w:val="center"/>
            </w:pPr>
            <w:r>
              <w:t>2.194,52%</w:t>
            </w:r>
          </w:p>
        </w:tc>
      </w:tr>
      <w:tr w:rsidR="00123EBD" w:rsidRPr="003D6317" w:rsidTr="008838D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42"/>
        </w:trPr>
        <w:tc>
          <w:tcPr>
            <w:tcW w:w="1007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123EBD" w:rsidRPr="003D6317" w:rsidRDefault="00123EBD" w:rsidP="000D4DFF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2019</w:t>
            </w:r>
          </w:p>
        </w:tc>
        <w:tc>
          <w:tcPr>
            <w:tcW w:w="8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123EBD" w:rsidRPr="00D319CB" w:rsidRDefault="0065256F" w:rsidP="000D4DFF">
            <w:pPr>
              <w:jc w:val="center"/>
            </w:pPr>
            <w:r>
              <w:t>-</w:t>
            </w:r>
          </w:p>
        </w:tc>
        <w:tc>
          <w:tcPr>
            <w:tcW w:w="2110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123EBD" w:rsidRPr="00D319CB" w:rsidRDefault="0065256F" w:rsidP="000D4DFF">
            <w:pPr>
              <w:jc w:val="center"/>
            </w:pPr>
            <w:r>
              <w:t>-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123EBD" w:rsidRPr="00D319CB" w:rsidRDefault="0065256F" w:rsidP="000D4DFF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123EBD" w:rsidRPr="00D319CB" w:rsidRDefault="0065256F" w:rsidP="000D4DFF">
            <w:pPr>
              <w:jc w:val="center"/>
            </w:pPr>
            <w:r>
              <w:t>-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123EBD" w:rsidRPr="00D319CB" w:rsidRDefault="0065256F" w:rsidP="000D4DFF">
            <w:pPr>
              <w:jc w:val="center"/>
            </w:pPr>
            <w:r>
              <w:t>-</w:t>
            </w:r>
          </w:p>
        </w:tc>
        <w:tc>
          <w:tcPr>
            <w:tcW w:w="2286" w:type="dxa"/>
            <w:gridSpan w:val="3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/>
          </w:tcPr>
          <w:p w:rsidR="00123EBD" w:rsidRPr="00D319CB" w:rsidRDefault="0065256F" w:rsidP="000D4DFF">
            <w:pPr>
              <w:jc w:val="center"/>
            </w:pPr>
            <w:r>
              <w:t>-</w:t>
            </w:r>
          </w:p>
        </w:tc>
      </w:tr>
      <w:tr w:rsidR="00123EBD" w:rsidRPr="003D6317" w:rsidTr="008838D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42"/>
        </w:trPr>
        <w:tc>
          <w:tcPr>
            <w:tcW w:w="1007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123EBD" w:rsidRPr="003D6317" w:rsidRDefault="00123EBD" w:rsidP="000D4DFF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2018</w:t>
            </w:r>
          </w:p>
        </w:tc>
        <w:tc>
          <w:tcPr>
            <w:tcW w:w="8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123EBD" w:rsidRPr="00D319CB" w:rsidRDefault="0065256F" w:rsidP="000D4DFF">
            <w:pPr>
              <w:jc w:val="center"/>
            </w:pPr>
            <w:r>
              <w:t>-</w:t>
            </w:r>
          </w:p>
        </w:tc>
        <w:tc>
          <w:tcPr>
            <w:tcW w:w="2110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123EBD" w:rsidRPr="00D319CB" w:rsidRDefault="0065256F" w:rsidP="000D4DFF">
            <w:pPr>
              <w:jc w:val="center"/>
            </w:pPr>
            <w:r>
              <w:t>-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123EBD" w:rsidRPr="00D319CB" w:rsidRDefault="0065256F" w:rsidP="000D4DFF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123EBD" w:rsidRPr="00D319CB" w:rsidRDefault="0065256F" w:rsidP="000D4DFF">
            <w:pPr>
              <w:jc w:val="center"/>
            </w:pPr>
            <w:r>
              <w:t>-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123EBD" w:rsidRPr="00D319CB" w:rsidRDefault="0065256F" w:rsidP="000D4DFF">
            <w:pPr>
              <w:jc w:val="center"/>
            </w:pPr>
            <w:r>
              <w:t>-</w:t>
            </w:r>
          </w:p>
        </w:tc>
        <w:tc>
          <w:tcPr>
            <w:tcW w:w="2286" w:type="dxa"/>
            <w:gridSpan w:val="3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/>
          </w:tcPr>
          <w:p w:rsidR="00123EBD" w:rsidRPr="00D319CB" w:rsidRDefault="0065256F" w:rsidP="000D4DFF">
            <w:pPr>
              <w:jc w:val="center"/>
            </w:pPr>
            <w:r>
              <w:t>-</w:t>
            </w:r>
          </w:p>
        </w:tc>
      </w:tr>
      <w:tr w:rsidR="00123EBD" w:rsidRPr="003D6317" w:rsidTr="008838D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42"/>
        </w:trPr>
        <w:tc>
          <w:tcPr>
            <w:tcW w:w="1007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123EBD" w:rsidRPr="003D6317" w:rsidRDefault="00123EBD" w:rsidP="000D4DFF">
            <w:pPr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 w:rsidRPr="003D6317">
              <w:rPr>
                <w:b/>
                <w:bCs/>
                <w:sz w:val="20"/>
                <w:szCs w:val="20"/>
              </w:rPr>
              <w:t>2017</w:t>
            </w:r>
          </w:p>
        </w:tc>
        <w:tc>
          <w:tcPr>
            <w:tcW w:w="8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123EBD" w:rsidRPr="00D319CB" w:rsidRDefault="0065256F" w:rsidP="000D4DFF">
            <w:pPr>
              <w:jc w:val="center"/>
            </w:pPr>
            <w:r>
              <w:t>-</w:t>
            </w:r>
          </w:p>
        </w:tc>
        <w:tc>
          <w:tcPr>
            <w:tcW w:w="2110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123EBD" w:rsidRPr="00D319CB" w:rsidRDefault="0065256F" w:rsidP="000D4DFF">
            <w:pPr>
              <w:jc w:val="center"/>
            </w:pPr>
            <w:r>
              <w:t>-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123EBD" w:rsidRPr="00D319CB" w:rsidRDefault="0065256F" w:rsidP="000D4DFF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123EBD" w:rsidRPr="00D319CB" w:rsidRDefault="0065256F" w:rsidP="000D4DFF">
            <w:pPr>
              <w:jc w:val="center"/>
            </w:pPr>
            <w:r>
              <w:t>-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123EBD" w:rsidRPr="00D319CB" w:rsidRDefault="0065256F" w:rsidP="000D4DFF">
            <w:pPr>
              <w:jc w:val="center"/>
            </w:pPr>
            <w:r>
              <w:t>-</w:t>
            </w:r>
          </w:p>
        </w:tc>
        <w:tc>
          <w:tcPr>
            <w:tcW w:w="2286" w:type="dxa"/>
            <w:gridSpan w:val="3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/>
          </w:tcPr>
          <w:p w:rsidR="00123EBD" w:rsidRPr="00D319CB" w:rsidRDefault="0065256F" w:rsidP="000D4DFF">
            <w:pPr>
              <w:jc w:val="center"/>
            </w:pPr>
            <w:r>
              <w:t>-</w:t>
            </w:r>
          </w:p>
        </w:tc>
      </w:tr>
      <w:tr w:rsidR="00123EBD" w:rsidRPr="003D6317" w:rsidTr="008838D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42"/>
        </w:trPr>
        <w:tc>
          <w:tcPr>
            <w:tcW w:w="1007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123EBD" w:rsidRPr="003D6317" w:rsidRDefault="00123EBD" w:rsidP="000D4DFF">
            <w:pPr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 w:rsidRPr="003D6317">
              <w:rPr>
                <w:b/>
                <w:bCs/>
                <w:sz w:val="20"/>
                <w:szCs w:val="20"/>
              </w:rPr>
              <w:t>2016</w:t>
            </w:r>
          </w:p>
        </w:tc>
        <w:tc>
          <w:tcPr>
            <w:tcW w:w="8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123EBD" w:rsidRPr="00D319CB" w:rsidRDefault="0065256F" w:rsidP="000D4DFF">
            <w:pPr>
              <w:jc w:val="center"/>
            </w:pPr>
            <w:r>
              <w:t>-</w:t>
            </w:r>
          </w:p>
        </w:tc>
        <w:tc>
          <w:tcPr>
            <w:tcW w:w="2110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123EBD" w:rsidRPr="00D319CB" w:rsidRDefault="0065256F" w:rsidP="000D4DFF">
            <w:pPr>
              <w:jc w:val="center"/>
            </w:pPr>
            <w:r>
              <w:t>-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123EBD" w:rsidRPr="00D319CB" w:rsidRDefault="0065256F" w:rsidP="000D4DFF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123EBD" w:rsidRPr="00D319CB" w:rsidRDefault="0065256F" w:rsidP="000D4DFF">
            <w:pPr>
              <w:jc w:val="center"/>
            </w:pPr>
            <w:r>
              <w:t>-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123EBD" w:rsidRPr="00D319CB" w:rsidRDefault="0065256F" w:rsidP="000D4DFF">
            <w:pPr>
              <w:jc w:val="center"/>
            </w:pPr>
            <w:r>
              <w:t>-</w:t>
            </w:r>
          </w:p>
        </w:tc>
        <w:tc>
          <w:tcPr>
            <w:tcW w:w="2286" w:type="dxa"/>
            <w:gridSpan w:val="3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/>
          </w:tcPr>
          <w:p w:rsidR="00123EBD" w:rsidRPr="00D319CB" w:rsidRDefault="0065256F" w:rsidP="000D4DFF">
            <w:pPr>
              <w:jc w:val="center"/>
            </w:pPr>
            <w:r>
              <w:t>-</w:t>
            </w:r>
          </w:p>
        </w:tc>
      </w:tr>
      <w:tr w:rsidR="00123EBD" w:rsidRPr="003D631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38"/>
        </w:trPr>
        <w:tc>
          <w:tcPr>
            <w:tcW w:w="9639" w:type="dxa"/>
            <w:gridSpan w:val="19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23EBD" w:rsidRPr="003D6317" w:rsidRDefault="00123EBD" w:rsidP="003D6317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123EBD" w:rsidRPr="003D6317">
        <w:trPr>
          <w:trHeight w:val="65"/>
        </w:trPr>
        <w:tc>
          <w:tcPr>
            <w:tcW w:w="9639" w:type="dxa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123EBD" w:rsidRPr="003D6317" w:rsidRDefault="00123EBD" w:rsidP="003D6317">
            <w:pPr>
              <w:spacing w:after="0" w:line="240" w:lineRule="auto"/>
              <w:ind w:left="-108" w:right="-108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1"/>
                <w:szCs w:val="21"/>
              </w:rPr>
              <w:t xml:space="preserve"> Análise da Carteira do Fundo de Investimento</w:t>
            </w:r>
          </w:p>
        </w:tc>
      </w:tr>
      <w:tr w:rsidR="00123EBD" w:rsidRPr="003D6317">
        <w:trPr>
          <w:trHeight w:val="241"/>
        </w:trPr>
        <w:tc>
          <w:tcPr>
            <w:tcW w:w="1841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:rsidR="00123EBD" w:rsidRPr="003D6317" w:rsidRDefault="00123EBD" w:rsidP="003D6317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Composição da carteira (atual)</w:t>
            </w:r>
          </w:p>
        </w:tc>
        <w:tc>
          <w:tcPr>
            <w:tcW w:w="6404" w:type="dxa"/>
            <w:gridSpan w:val="14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vAlign w:val="center"/>
          </w:tcPr>
          <w:p w:rsidR="00123EBD" w:rsidRPr="003D6317" w:rsidRDefault="00123EBD" w:rsidP="003D6317">
            <w:pPr>
              <w:spacing w:after="0" w:line="240" w:lineRule="auto"/>
              <w:ind w:right="-108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Espécie de ativos</w:t>
            </w:r>
          </w:p>
        </w:tc>
        <w:tc>
          <w:tcPr>
            <w:tcW w:w="1394" w:type="dxa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vAlign w:val="center"/>
          </w:tcPr>
          <w:p w:rsidR="00123EBD" w:rsidRPr="003D6317" w:rsidRDefault="00123EBD" w:rsidP="003D6317">
            <w:pPr>
              <w:spacing w:after="0" w:line="240" w:lineRule="auto"/>
              <w:ind w:left="-106" w:right="-108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% do PL</w:t>
            </w:r>
          </w:p>
        </w:tc>
      </w:tr>
      <w:tr w:rsidR="00123EBD" w:rsidRPr="003D6317">
        <w:trPr>
          <w:trHeight w:val="145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123EBD" w:rsidRPr="003D6317" w:rsidRDefault="00123EBD" w:rsidP="003D631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404" w:type="dxa"/>
            <w:gridSpan w:val="14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123EBD" w:rsidRPr="003D6317" w:rsidRDefault="00123EBD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1394" w:type="dxa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123EBD" w:rsidRPr="003D6317" w:rsidRDefault="00123EBD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123EBD" w:rsidRPr="003D6317">
        <w:trPr>
          <w:trHeight w:val="145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123EBD" w:rsidRPr="003D6317" w:rsidRDefault="00123EBD" w:rsidP="003D631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404" w:type="dxa"/>
            <w:gridSpan w:val="14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123EBD" w:rsidRPr="003D6317" w:rsidRDefault="00123EBD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123EBD" w:rsidRPr="003D6317" w:rsidRDefault="00123EBD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123EBD" w:rsidRPr="003D6317">
        <w:trPr>
          <w:trHeight w:val="145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123EBD" w:rsidRPr="003D6317" w:rsidRDefault="00123EBD" w:rsidP="003D631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404" w:type="dxa"/>
            <w:gridSpan w:val="14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123EBD" w:rsidRPr="003D6317" w:rsidRDefault="00123EBD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123EBD" w:rsidRPr="003D6317" w:rsidRDefault="00123EBD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123EBD" w:rsidRPr="003D6317">
        <w:trPr>
          <w:trHeight w:val="145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123EBD" w:rsidRPr="003D6317" w:rsidRDefault="00123EBD" w:rsidP="003D631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404" w:type="dxa"/>
            <w:gridSpan w:val="14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123EBD" w:rsidRPr="003D6317" w:rsidRDefault="00123EBD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123EBD" w:rsidRPr="003D6317" w:rsidRDefault="00123EBD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123EBD" w:rsidRPr="003D6317">
        <w:trPr>
          <w:trHeight w:val="47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123EBD" w:rsidRPr="003D6317" w:rsidRDefault="00123EBD" w:rsidP="003D631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404" w:type="dxa"/>
            <w:gridSpan w:val="14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123EBD" w:rsidRPr="003D6317" w:rsidRDefault="00123EBD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123EBD" w:rsidRPr="003D6317" w:rsidRDefault="00123EBD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123EBD" w:rsidRPr="003D6317">
        <w:trPr>
          <w:trHeight w:val="145"/>
        </w:trPr>
        <w:tc>
          <w:tcPr>
            <w:tcW w:w="9639" w:type="dxa"/>
            <w:gridSpan w:val="19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3EBD" w:rsidRPr="003D6317" w:rsidRDefault="00123EBD" w:rsidP="003D6317">
            <w:pPr>
              <w:spacing w:after="0" w:line="240" w:lineRule="auto"/>
              <w:ind w:left="-108" w:right="-108"/>
              <w:rPr>
                <w:sz w:val="6"/>
                <w:szCs w:val="6"/>
              </w:rPr>
            </w:pPr>
          </w:p>
        </w:tc>
      </w:tr>
      <w:tr w:rsidR="00123EBD" w:rsidRPr="003D6317">
        <w:trPr>
          <w:trHeight w:val="244"/>
        </w:trPr>
        <w:tc>
          <w:tcPr>
            <w:tcW w:w="1841" w:type="dxa"/>
            <w:gridSpan w:val="4"/>
            <w:vMerge w:val="restart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:rsidR="00123EBD" w:rsidRPr="003D6317" w:rsidRDefault="00123EBD" w:rsidP="003D6317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1"/>
                <w:szCs w:val="21"/>
              </w:rPr>
              <w:t>Caso o Fundo aplique em cotas de outros Fundos de Investimento</w:t>
            </w:r>
          </w:p>
        </w:tc>
        <w:tc>
          <w:tcPr>
            <w:tcW w:w="2552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123EBD" w:rsidRPr="003D6317" w:rsidRDefault="00123EBD" w:rsidP="003D631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 xml:space="preserve">CNPJ Fundo(s) </w:t>
            </w:r>
          </w:p>
        </w:tc>
        <w:tc>
          <w:tcPr>
            <w:tcW w:w="3852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123EBD" w:rsidRPr="003D6317" w:rsidRDefault="00123EBD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>Classificação Resolução CMN</w:t>
            </w:r>
          </w:p>
        </w:tc>
        <w:tc>
          <w:tcPr>
            <w:tcW w:w="13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123EBD" w:rsidRPr="003D6317" w:rsidRDefault="00123EBD" w:rsidP="003D6317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>% do PL</w:t>
            </w:r>
          </w:p>
        </w:tc>
      </w:tr>
      <w:tr w:rsidR="00123EBD" w:rsidRPr="003D6317">
        <w:trPr>
          <w:trHeight w:val="123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123EBD" w:rsidRPr="003D6317" w:rsidRDefault="00123EBD" w:rsidP="003D6317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552" w:type="dxa"/>
            <w:gridSpan w:val="5"/>
            <w:tcBorders>
              <w:top w:val="double" w:sz="4" w:space="0" w:color="auto"/>
              <w:left w:val="double" w:sz="4" w:space="0" w:color="auto"/>
            </w:tcBorders>
            <w:shd w:val="clear" w:color="auto" w:fill="FDE9D9"/>
            <w:vAlign w:val="center"/>
          </w:tcPr>
          <w:p w:rsidR="00123EBD" w:rsidRPr="003D6317" w:rsidRDefault="00123EBD" w:rsidP="006E1DF3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>1.</w:t>
            </w:r>
            <w:r w:rsidRPr="003D6317">
              <w:t xml:space="preserve"> </w:t>
            </w:r>
          </w:p>
        </w:tc>
        <w:tc>
          <w:tcPr>
            <w:tcW w:w="3852" w:type="dxa"/>
            <w:gridSpan w:val="9"/>
            <w:tcBorders>
              <w:top w:val="double" w:sz="4" w:space="0" w:color="auto"/>
            </w:tcBorders>
            <w:shd w:val="clear" w:color="auto" w:fill="FDE9D9"/>
            <w:vAlign w:val="center"/>
          </w:tcPr>
          <w:p w:rsidR="00123EBD" w:rsidRPr="003D6317" w:rsidRDefault="00123EBD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>Art. 8º, inciso II alínea "a"</w:t>
            </w:r>
          </w:p>
        </w:tc>
        <w:tc>
          <w:tcPr>
            <w:tcW w:w="1394" w:type="dxa"/>
            <w:tcBorders>
              <w:top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123EBD" w:rsidRPr="003D6317" w:rsidRDefault="00123EBD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>100%</w:t>
            </w:r>
          </w:p>
        </w:tc>
      </w:tr>
      <w:tr w:rsidR="00123EBD" w:rsidRPr="003D6317">
        <w:trPr>
          <w:trHeight w:val="69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123EBD" w:rsidRPr="003D6317" w:rsidRDefault="00123EBD" w:rsidP="003D6317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552" w:type="dxa"/>
            <w:gridSpan w:val="5"/>
            <w:tcBorders>
              <w:left w:val="double" w:sz="4" w:space="0" w:color="auto"/>
            </w:tcBorders>
            <w:shd w:val="clear" w:color="auto" w:fill="FDE9D9"/>
            <w:vAlign w:val="center"/>
          </w:tcPr>
          <w:p w:rsidR="00123EBD" w:rsidRPr="003D6317" w:rsidRDefault="00123EBD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>2.</w:t>
            </w:r>
          </w:p>
        </w:tc>
        <w:tc>
          <w:tcPr>
            <w:tcW w:w="3852" w:type="dxa"/>
            <w:gridSpan w:val="9"/>
            <w:shd w:val="clear" w:color="auto" w:fill="FDE9D9"/>
            <w:vAlign w:val="center"/>
          </w:tcPr>
          <w:p w:rsidR="00123EBD" w:rsidRPr="003D6317" w:rsidRDefault="00123EBD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right w:val="single" w:sz="12" w:space="0" w:color="auto"/>
            </w:tcBorders>
            <w:shd w:val="clear" w:color="auto" w:fill="FDE9D9"/>
            <w:vAlign w:val="center"/>
          </w:tcPr>
          <w:p w:rsidR="00123EBD" w:rsidRPr="003D6317" w:rsidRDefault="00123EBD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123EBD" w:rsidRPr="003D6317">
        <w:trPr>
          <w:trHeight w:val="123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123EBD" w:rsidRPr="003D6317" w:rsidRDefault="00123EBD" w:rsidP="003D6317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552" w:type="dxa"/>
            <w:gridSpan w:val="5"/>
            <w:tcBorders>
              <w:left w:val="double" w:sz="4" w:space="0" w:color="auto"/>
            </w:tcBorders>
            <w:shd w:val="clear" w:color="auto" w:fill="FDE9D9"/>
            <w:vAlign w:val="center"/>
          </w:tcPr>
          <w:p w:rsidR="00123EBD" w:rsidRPr="003D6317" w:rsidRDefault="00123EBD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>3.</w:t>
            </w:r>
          </w:p>
        </w:tc>
        <w:tc>
          <w:tcPr>
            <w:tcW w:w="3852" w:type="dxa"/>
            <w:gridSpan w:val="9"/>
            <w:shd w:val="clear" w:color="auto" w:fill="FDE9D9"/>
            <w:vAlign w:val="center"/>
          </w:tcPr>
          <w:p w:rsidR="00123EBD" w:rsidRPr="003D6317" w:rsidRDefault="00123EBD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right w:val="single" w:sz="12" w:space="0" w:color="auto"/>
            </w:tcBorders>
            <w:shd w:val="clear" w:color="auto" w:fill="FDE9D9"/>
            <w:vAlign w:val="center"/>
          </w:tcPr>
          <w:p w:rsidR="00123EBD" w:rsidRPr="003D6317" w:rsidRDefault="00123EBD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123EBD" w:rsidRPr="003D6317">
        <w:trPr>
          <w:trHeight w:val="123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123EBD" w:rsidRPr="003D6317" w:rsidRDefault="00123EBD" w:rsidP="003D6317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552" w:type="dxa"/>
            <w:gridSpan w:val="5"/>
            <w:tcBorders>
              <w:left w:val="double" w:sz="4" w:space="0" w:color="auto"/>
            </w:tcBorders>
            <w:shd w:val="clear" w:color="auto" w:fill="FDE9D9"/>
            <w:vAlign w:val="center"/>
          </w:tcPr>
          <w:p w:rsidR="00123EBD" w:rsidRPr="003D6317" w:rsidRDefault="00123EBD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>.....</w:t>
            </w:r>
          </w:p>
        </w:tc>
        <w:tc>
          <w:tcPr>
            <w:tcW w:w="3852" w:type="dxa"/>
            <w:gridSpan w:val="9"/>
            <w:shd w:val="clear" w:color="auto" w:fill="FDE9D9"/>
            <w:vAlign w:val="center"/>
          </w:tcPr>
          <w:p w:rsidR="00123EBD" w:rsidRPr="003D6317" w:rsidRDefault="00123EBD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right w:val="single" w:sz="12" w:space="0" w:color="auto"/>
            </w:tcBorders>
            <w:shd w:val="clear" w:color="auto" w:fill="FDE9D9"/>
            <w:vAlign w:val="center"/>
          </w:tcPr>
          <w:p w:rsidR="00123EBD" w:rsidRPr="003D6317" w:rsidRDefault="00123EBD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123EBD" w:rsidRPr="003D6317">
        <w:trPr>
          <w:trHeight w:val="64"/>
        </w:trPr>
        <w:tc>
          <w:tcPr>
            <w:tcW w:w="1841" w:type="dxa"/>
            <w:gridSpan w:val="4"/>
            <w:vMerge w:val="restart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:rsidR="00123EBD" w:rsidRPr="003D6317" w:rsidRDefault="00123EBD" w:rsidP="003D6317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Maiores emissores de títulos de crédito privado em estoque do Fundo</w:t>
            </w:r>
          </w:p>
        </w:tc>
        <w:tc>
          <w:tcPr>
            <w:tcW w:w="2552" w:type="dxa"/>
            <w:gridSpan w:val="5"/>
            <w:tcBorders>
              <w:top w:val="double" w:sz="4" w:space="0" w:color="auto"/>
            </w:tcBorders>
            <w:vAlign w:val="center"/>
          </w:tcPr>
          <w:p w:rsidR="00123EBD" w:rsidRPr="003D6317" w:rsidRDefault="00123EBD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>Emissor (CPF/CNPJ)</w:t>
            </w:r>
          </w:p>
        </w:tc>
        <w:tc>
          <w:tcPr>
            <w:tcW w:w="3852" w:type="dxa"/>
            <w:gridSpan w:val="9"/>
            <w:tcBorders>
              <w:top w:val="double" w:sz="4" w:space="0" w:color="auto"/>
            </w:tcBorders>
            <w:vAlign w:val="center"/>
          </w:tcPr>
          <w:p w:rsidR="00123EBD" w:rsidRPr="003D6317" w:rsidRDefault="00123EBD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>Tipo de Emissor</w:t>
            </w:r>
          </w:p>
        </w:tc>
        <w:tc>
          <w:tcPr>
            <w:tcW w:w="1394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:rsidR="00123EBD" w:rsidRPr="003D6317" w:rsidRDefault="00123EBD" w:rsidP="003D6317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>% do PL</w:t>
            </w:r>
          </w:p>
        </w:tc>
      </w:tr>
      <w:tr w:rsidR="00123EBD" w:rsidRPr="003D6317">
        <w:trPr>
          <w:trHeight w:val="116"/>
        </w:trPr>
        <w:tc>
          <w:tcPr>
            <w:tcW w:w="1841" w:type="dxa"/>
            <w:gridSpan w:val="4"/>
            <w:vMerge/>
            <w:tcBorders>
              <w:left w:val="single" w:sz="12" w:space="0" w:color="auto"/>
            </w:tcBorders>
            <w:vAlign w:val="center"/>
          </w:tcPr>
          <w:p w:rsidR="00123EBD" w:rsidRPr="003D6317" w:rsidRDefault="00123EBD" w:rsidP="003D631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5"/>
            <w:shd w:val="clear" w:color="auto" w:fill="FDE9D9"/>
            <w:vAlign w:val="center"/>
          </w:tcPr>
          <w:p w:rsidR="00123EBD" w:rsidRPr="003D6317" w:rsidRDefault="00123EBD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>-</w:t>
            </w:r>
          </w:p>
        </w:tc>
        <w:tc>
          <w:tcPr>
            <w:tcW w:w="3852" w:type="dxa"/>
            <w:gridSpan w:val="9"/>
            <w:shd w:val="clear" w:color="auto" w:fill="FDE9D9"/>
            <w:vAlign w:val="center"/>
          </w:tcPr>
          <w:p w:rsidR="00123EBD" w:rsidRPr="003D6317" w:rsidRDefault="00123EBD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right w:val="single" w:sz="12" w:space="0" w:color="auto"/>
            </w:tcBorders>
            <w:shd w:val="clear" w:color="auto" w:fill="FDE9D9"/>
            <w:vAlign w:val="center"/>
          </w:tcPr>
          <w:p w:rsidR="00123EBD" w:rsidRPr="003D6317" w:rsidRDefault="00123EBD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123EBD" w:rsidRPr="003D6317">
        <w:trPr>
          <w:trHeight w:val="47"/>
        </w:trPr>
        <w:tc>
          <w:tcPr>
            <w:tcW w:w="1841" w:type="dxa"/>
            <w:gridSpan w:val="4"/>
            <w:vMerge/>
            <w:tcBorders>
              <w:left w:val="single" w:sz="12" w:space="0" w:color="auto"/>
            </w:tcBorders>
            <w:vAlign w:val="center"/>
          </w:tcPr>
          <w:p w:rsidR="00123EBD" w:rsidRPr="003D6317" w:rsidRDefault="00123EBD" w:rsidP="003D631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5"/>
            <w:shd w:val="clear" w:color="auto" w:fill="FDE9D9"/>
            <w:vAlign w:val="center"/>
          </w:tcPr>
          <w:p w:rsidR="00123EBD" w:rsidRPr="003D6317" w:rsidRDefault="00123EBD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3852" w:type="dxa"/>
            <w:gridSpan w:val="9"/>
            <w:shd w:val="clear" w:color="auto" w:fill="FDE9D9"/>
            <w:vAlign w:val="center"/>
          </w:tcPr>
          <w:p w:rsidR="00123EBD" w:rsidRPr="003D6317" w:rsidRDefault="00123EBD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right w:val="single" w:sz="12" w:space="0" w:color="auto"/>
            </w:tcBorders>
            <w:shd w:val="clear" w:color="auto" w:fill="FDE9D9"/>
            <w:vAlign w:val="center"/>
          </w:tcPr>
          <w:p w:rsidR="00123EBD" w:rsidRPr="003D6317" w:rsidRDefault="00123EBD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123EBD" w:rsidRPr="003D6317">
        <w:trPr>
          <w:trHeight w:val="47"/>
        </w:trPr>
        <w:tc>
          <w:tcPr>
            <w:tcW w:w="1841" w:type="dxa"/>
            <w:gridSpan w:val="4"/>
            <w:vMerge/>
            <w:tcBorders>
              <w:left w:val="single" w:sz="12" w:space="0" w:color="auto"/>
            </w:tcBorders>
            <w:vAlign w:val="center"/>
          </w:tcPr>
          <w:p w:rsidR="00123EBD" w:rsidRPr="003D6317" w:rsidRDefault="00123EBD" w:rsidP="003D631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5"/>
            <w:shd w:val="clear" w:color="auto" w:fill="FDE9D9"/>
            <w:vAlign w:val="center"/>
          </w:tcPr>
          <w:p w:rsidR="00123EBD" w:rsidRPr="003D6317" w:rsidRDefault="00123EBD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3852" w:type="dxa"/>
            <w:gridSpan w:val="9"/>
            <w:shd w:val="clear" w:color="auto" w:fill="FDE9D9"/>
            <w:vAlign w:val="center"/>
          </w:tcPr>
          <w:p w:rsidR="00123EBD" w:rsidRPr="003D6317" w:rsidRDefault="00123EBD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right w:val="single" w:sz="12" w:space="0" w:color="auto"/>
            </w:tcBorders>
            <w:shd w:val="clear" w:color="auto" w:fill="FDE9D9"/>
            <w:vAlign w:val="center"/>
          </w:tcPr>
          <w:p w:rsidR="00123EBD" w:rsidRPr="003D6317" w:rsidRDefault="00123EBD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123EBD" w:rsidRPr="003D6317">
        <w:trPr>
          <w:trHeight w:val="47"/>
        </w:trPr>
        <w:tc>
          <w:tcPr>
            <w:tcW w:w="1841" w:type="dxa"/>
            <w:gridSpan w:val="4"/>
            <w:vMerge/>
            <w:tcBorders>
              <w:left w:val="single" w:sz="12" w:space="0" w:color="auto"/>
            </w:tcBorders>
            <w:vAlign w:val="center"/>
          </w:tcPr>
          <w:p w:rsidR="00123EBD" w:rsidRPr="003D6317" w:rsidRDefault="00123EBD" w:rsidP="003D631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5"/>
            <w:shd w:val="clear" w:color="auto" w:fill="FDE9D9"/>
            <w:vAlign w:val="center"/>
          </w:tcPr>
          <w:p w:rsidR="00123EBD" w:rsidRPr="003D6317" w:rsidRDefault="00123EBD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3852" w:type="dxa"/>
            <w:gridSpan w:val="9"/>
            <w:shd w:val="clear" w:color="auto" w:fill="FDE9D9"/>
            <w:vAlign w:val="center"/>
          </w:tcPr>
          <w:p w:rsidR="00123EBD" w:rsidRPr="003D6317" w:rsidRDefault="00123EBD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right w:val="single" w:sz="12" w:space="0" w:color="auto"/>
            </w:tcBorders>
            <w:shd w:val="clear" w:color="auto" w:fill="FDE9D9"/>
            <w:vAlign w:val="center"/>
          </w:tcPr>
          <w:p w:rsidR="00123EBD" w:rsidRPr="003D6317" w:rsidRDefault="00123EBD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123EBD" w:rsidRPr="003D6317">
        <w:trPr>
          <w:trHeight w:val="87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:rsidR="00123EBD" w:rsidRPr="003D6317" w:rsidRDefault="00123EBD" w:rsidP="003D631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5"/>
            <w:tcBorders>
              <w:bottom w:val="double" w:sz="4" w:space="0" w:color="auto"/>
            </w:tcBorders>
            <w:shd w:val="clear" w:color="auto" w:fill="FDE9D9"/>
            <w:vAlign w:val="center"/>
          </w:tcPr>
          <w:p w:rsidR="00123EBD" w:rsidRPr="003D6317" w:rsidRDefault="00123EBD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3852" w:type="dxa"/>
            <w:gridSpan w:val="9"/>
            <w:tcBorders>
              <w:bottom w:val="double" w:sz="4" w:space="0" w:color="auto"/>
            </w:tcBorders>
            <w:shd w:val="clear" w:color="auto" w:fill="FDE9D9"/>
            <w:vAlign w:val="center"/>
          </w:tcPr>
          <w:p w:rsidR="00123EBD" w:rsidRPr="003D6317" w:rsidRDefault="00123EBD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bottom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123EBD" w:rsidRPr="003D6317" w:rsidRDefault="00123EBD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123EBD" w:rsidRPr="003D6317">
        <w:tblPrEx>
          <w:tblBorders>
            <w:left w:val="single" w:sz="12" w:space="0" w:color="auto"/>
            <w:bottom w:val="double" w:sz="4" w:space="0" w:color="auto"/>
            <w:right w:val="single" w:sz="12" w:space="0" w:color="auto"/>
            <w:insideH w:val="double" w:sz="4" w:space="0" w:color="auto"/>
            <w:insideV w:val="double" w:sz="4" w:space="0" w:color="auto"/>
          </w:tblBorders>
        </w:tblPrEx>
        <w:trPr>
          <w:trHeight w:val="145"/>
        </w:trPr>
        <w:tc>
          <w:tcPr>
            <w:tcW w:w="4393" w:type="dxa"/>
            <w:gridSpan w:val="9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123EBD" w:rsidRPr="003D6317" w:rsidRDefault="00123EBD" w:rsidP="003D6317">
            <w:pPr>
              <w:spacing w:after="0" w:line="240" w:lineRule="auto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>Carteira do Fundo é aderente à Política de Investimentos estabelecida em seu regulamento e com a classificação na Resolução CMN</w:t>
            </w:r>
          </w:p>
        </w:tc>
        <w:tc>
          <w:tcPr>
            <w:tcW w:w="5246" w:type="dxa"/>
            <w:gridSpan w:val="10"/>
            <w:tcBorders>
              <w:left w:val="single" w:sz="4" w:space="0" w:color="auto"/>
              <w:bottom w:val="single" w:sz="12" w:space="0" w:color="auto"/>
            </w:tcBorders>
            <w:shd w:val="clear" w:color="auto" w:fill="FDE9D9"/>
            <w:vAlign w:val="center"/>
          </w:tcPr>
          <w:p w:rsidR="00123EBD" w:rsidRPr="003D6317" w:rsidRDefault="00123EBD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Sim</w:t>
            </w:r>
          </w:p>
        </w:tc>
      </w:tr>
      <w:tr w:rsidR="00123EBD" w:rsidRPr="003D6317">
        <w:tblPrEx>
          <w:tblBorders>
            <w:left w:val="single" w:sz="12" w:space="0" w:color="auto"/>
            <w:bottom w:val="double" w:sz="4" w:space="0" w:color="auto"/>
            <w:right w:val="single" w:sz="12" w:space="0" w:color="auto"/>
            <w:insideH w:val="double" w:sz="4" w:space="0" w:color="auto"/>
            <w:insideV w:val="double" w:sz="4" w:space="0" w:color="auto"/>
          </w:tblBorders>
        </w:tblPrEx>
        <w:trPr>
          <w:trHeight w:val="145"/>
        </w:trPr>
        <w:tc>
          <w:tcPr>
            <w:tcW w:w="6260" w:type="dxa"/>
            <w:gridSpan w:val="14"/>
            <w:tcBorders>
              <w:right w:val="single" w:sz="4" w:space="0" w:color="auto"/>
            </w:tcBorders>
            <w:vAlign w:val="center"/>
          </w:tcPr>
          <w:p w:rsidR="00123EBD" w:rsidRPr="003D6317" w:rsidRDefault="00123EBD" w:rsidP="003D6317">
            <w:pPr>
              <w:spacing w:after="0" w:line="240" w:lineRule="auto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>Prazo médio da carteira de títulos do Fundo (em meses (30) dias)</w:t>
            </w:r>
          </w:p>
        </w:tc>
        <w:tc>
          <w:tcPr>
            <w:tcW w:w="3379" w:type="dxa"/>
            <w:gridSpan w:val="5"/>
            <w:tcBorders>
              <w:left w:val="single" w:sz="4" w:space="0" w:color="auto"/>
            </w:tcBorders>
            <w:shd w:val="clear" w:color="auto" w:fill="FDE9D9"/>
            <w:vAlign w:val="center"/>
          </w:tcPr>
          <w:p w:rsidR="00123EBD" w:rsidRPr="003D6317" w:rsidRDefault="00123EBD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>N/A</w:t>
            </w:r>
          </w:p>
        </w:tc>
      </w:tr>
      <w:tr w:rsidR="00123EBD" w:rsidRPr="003D6317">
        <w:tblPrEx>
          <w:tblBorders>
            <w:left w:val="single" w:sz="12" w:space="0" w:color="auto"/>
            <w:bottom w:val="double" w:sz="4" w:space="0" w:color="auto"/>
            <w:right w:val="single" w:sz="12" w:space="0" w:color="auto"/>
            <w:insideH w:val="double" w:sz="4" w:space="0" w:color="auto"/>
            <w:insideV w:val="double" w:sz="4" w:space="0" w:color="auto"/>
          </w:tblBorders>
        </w:tblPrEx>
        <w:trPr>
          <w:trHeight w:val="145"/>
        </w:trPr>
        <w:tc>
          <w:tcPr>
            <w:tcW w:w="4393" w:type="dxa"/>
            <w:gridSpan w:val="9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123EBD" w:rsidRPr="003D6317" w:rsidRDefault="00123EBD" w:rsidP="003D6317">
            <w:pPr>
              <w:spacing w:after="0" w:line="240" w:lineRule="auto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>Compatibilidade do Fundo com as obrigações presentes e futuras do RPPS</w:t>
            </w:r>
          </w:p>
        </w:tc>
        <w:tc>
          <w:tcPr>
            <w:tcW w:w="5246" w:type="dxa"/>
            <w:gridSpan w:val="10"/>
            <w:tcBorders>
              <w:left w:val="single" w:sz="4" w:space="0" w:color="auto"/>
              <w:bottom w:val="single" w:sz="12" w:space="0" w:color="auto"/>
            </w:tcBorders>
            <w:shd w:val="clear" w:color="auto" w:fill="FDE9D9"/>
            <w:vAlign w:val="center"/>
          </w:tcPr>
          <w:p w:rsidR="00123EBD" w:rsidRPr="003D6317" w:rsidRDefault="00123EBD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123EBD" w:rsidRPr="003D6317">
        <w:trPr>
          <w:trHeight w:val="80"/>
        </w:trPr>
        <w:tc>
          <w:tcPr>
            <w:tcW w:w="2125" w:type="dxa"/>
            <w:gridSpan w:val="5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123EBD" w:rsidRPr="003D6317" w:rsidRDefault="00123EBD" w:rsidP="003D6317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Nota de Risco de Crédito</w:t>
            </w:r>
          </w:p>
        </w:tc>
        <w:tc>
          <w:tcPr>
            <w:tcW w:w="5411" w:type="dxa"/>
            <w:gridSpan w:val="1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3EBD" w:rsidRPr="003D6317" w:rsidRDefault="00123EBD" w:rsidP="003D6317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Agência de risco</w:t>
            </w:r>
          </w:p>
        </w:tc>
        <w:tc>
          <w:tcPr>
            <w:tcW w:w="210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3EBD" w:rsidRPr="003D6317" w:rsidRDefault="00123EBD" w:rsidP="003D6317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Nota</w:t>
            </w:r>
          </w:p>
        </w:tc>
      </w:tr>
      <w:tr w:rsidR="00123EBD" w:rsidRPr="003D6317">
        <w:trPr>
          <w:trHeight w:val="80"/>
        </w:trPr>
        <w:tc>
          <w:tcPr>
            <w:tcW w:w="2125" w:type="dxa"/>
            <w:gridSpan w:val="5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123EBD" w:rsidRPr="003D6317" w:rsidRDefault="00123EBD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5411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123EBD" w:rsidRPr="003D6317" w:rsidRDefault="00123EBD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2103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123EBD" w:rsidRPr="003D6317" w:rsidRDefault="00123EBD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123EBD" w:rsidRPr="003D6317">
        <w:trPr>
          <w:trHeight w:val="80"/>
        </w:trPr>
        <w:tc>
          <w:tcPr>
            <w:tcW w:w="9639" w:type="dxa"/>
            <w:gridSpan w:val="1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123EBD" w:rsidRPr="003D6317" w:rsidRDefault="00123EBD" w:rsidP="003D6317">
            <w:pPr>
              <w:spacing w:after="0" w:line="240" w:lineRule="auto"/>
              <w:ind w:left="-108" w:right="-108"/>
              <w:rPr>
                <w:sz w:val="6"/>
                <w:szCs w:val="6"/>
              </w:rPr>
            </w:pPr>
          </w:p>
        </w:tc>
      </w:tr>
      <w:tr w:rsidR="00123EBD" w:rsidRPr="003D6317">
        <w:trPr>
          <w:trHeight w:val="80"/>
        </w:trPr>
        <w:tc>
          <w:tcPr>
            <w:tcW w:w="2125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123EBD" w:rsidRPr="003D6317" w:rsidRDefault="00123EBD" w:rsidP="003D6317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1"/>
                <w:szCs w:val="21"/>
              </w:rPr>
              <w:t>Análise conclusiva e comparativa com outros fundos:</w:t>
            </w:r>
          </w:p>
        </w:tc>
        <w:tc>
          <w:tcPr>
            <w:tcW w:w="7514" w:type="dxa"/>
            <w:gridSpan w:val="1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123EBD" w:rsidRPr="003D6317" w:rsidRDefault="00123EBD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123EBD" w:rsidRPr="003D6317">
        <w:trPr>
          <w:trHeight w:val="80"/>
        </w:trPr>
        <w:tc>
          <w:tcPr>
            <w:tcW w:w="2125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123EBD" w:rsidRPr="003D6317" w:rsidRDefault="00123EBD" w:rsidP="003D631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Comentários Adicionais</w:t>
            </w:r>
          </w:p>
        </w:tc>
        <w:tc>
          <w:tcPr>
            <w:tcW w:w="7514" w:type="dxa"/>
            <w:gridSpan w:val="1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123EBD" w:rsidRPr="003D6317" w:rsidRDefault="00123EBD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  <w:p w:rsidR="00123EBD" w:rsidRPr="003D6317" w:rsidRDefault="00123EBD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</w:tbl>
    <w:p w:rsidR="00513E95" w:rsidRDefault="00513E95" w:rsidP="00C272FB">
      <w:pPr>
        <w:spacing w:after="0"/>
        <w:jc w:val="both"/>
        <w:rPr>
          <w:b/>
          <w:bCs/>
          <w:sz w:val="21"/>
          <w:szCs w:val="21"/>
          <w:lang w:eastAsia="pt-BR"/>
        </w:rPr>
      </w:pPr>
    </w:p>
    <w:p w:rsidR="00513E95" w:rsidRDefault="00513E95" w:rsidP="00C272FB">
      <w:pPr>
        <w:spacing w:after="0"/>
        <w:jc w:val="both"/>
        <w:rPr>
          <w:b/>
          <w:bCs/>
          <w:sz w:val="21"/>
          <w:szCs w:val="21"/>
          <w:lang w:eastAsia="pt-BR"/>
        </w:rPr>
      </w:pPr>
      <w:r>
        <w:rPr>
          <w:b/>
          <w:bCs/>
          <w:sz w:val="21"/>
          <w:szCs w:val="21"/>
          <w:lang w:eastAsia="pt-BR"/>
        </w:rPr>
        <w:lastRenderedPageBreak/>
        <w:t>Declaro que tenho conhecimento dos aspectos que caracterizam este Fundo de Investimento, em relação ao conteúdo de seu Regulamento e de fatos relevantes que possam contribuir para seu desempenho, além de sua compatibilidade ao perfil da carteira e à Política de Investimentos do RPPS.</w:t>
      </w:r>
    </w:p>
    <w:tbl>
      <w:tblPr>
        <w:tblW w:w="9376" w:type="dxa"/>
        <w:tblInd w:w="-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42" w:type="dxa"/>
        </w:tblCellMar>
        <w:tblLook w:val="00A0" w:firstRow="1" w:lastRow="0" w:firstColumn="1" w:lastColumn="0" w:noHBand="0" w:noVBand="0"/>
      </w:tblPr>
      <w:tblGrid>
        <w:gridCol w:w="3127"/>
        <w:gridCol w:w="2111"/>
        <w:gridCol w:w="1989"/>
        <w:gridCol w:w="2149"/>
      </w:tblGrid>
      <w:tr w:rsidR="00513E95" w:rsidRPr="003D6317">
        <w:trPr>
          <w:trHeight w:val="145"/>
        </w:trPr>
        <w:tc>
          <w:tcPr>
            <w:tcW w:w="5238" w:type="dxa"/>
            <w:gridSpan w:val="2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513E95" w:rsidRPr="003D6317" w:rsidRDefault="00513E95" w:rsidP="003D6317">
            <w:pPr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 w:rsidRPr="003D6317">
              <w:rPr>
                <w:b/>
                <w:bCs/>
                <w:sz w:val="21"/>
                <w:szCs w:val="21"/>
              </w:rPr>
              <w:t>Data:</w:t>
            </w:r>
          </w:p>
        </w:tc>
        <w:tc>
          <w:tcPr>
            <w:tcW w:w="413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</w:p>
        </w:tc>
      </w:tr>
      <w:tr w:rsidR="00513E95" w:rsidRPr="003D6317">
        <w:trPr>
          <w:trHeight w:val="145"/>
        </w:trPr>
        <w:tc>
          <w:tcPr>
            <w:tcW w:w="3127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13E95" w:rsidRPr="003D6317" w:rsidRDefault="00513E95" w:rsidP="003D6317">
            <w:pPr>
              <w:spacing w:after="0" w:line="240" w:lineRule="auto"/>
              <w:ind w:left="318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1"/>
                <w:szCs w:val="21"/>
              </w:rPr>
              <w:t>Responsáveis pela Análise:</w:t>
            </w:r>
          </w:p>
        </w:tc>
        <w:tc>
          <w:tcPr>
            <w:tcW w:w="2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D6317">
              <w:rPr>
                <w:b/>
                <w:bCs/>
                <w:sz w:val="21"/>
                <w:szCs w:val="21"/>
              </w:rPr>
              <w:t>Cargo</w:t>
            </w:r>
          </w:p>
        </w:tc>
        <w:tc>
          <w:tcPr>
            <w:tcW w:w="19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D6317">
              <w:rPr>
                <w:b/>
                <w:bCs/>
                <w:sz w:val="21"/>
                <w:szCs w:val="21"/>
              </w:rPr>
              <w:t>CPF</w:t>
            </w:r>
          </w:p>
        </w:tc>
        <w:tc>
          <w:tcPr>
            <w:tcW w:w="21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D6317">
              <w:rPr>
                <w:b/>
                <w:bCs/>
                <w:sz w:val="21"/>
                <w:szCs w:val="21"/>
              </w:rPr>
              <w:t>Assinatura</w:t>
            </w:r>
          </w:p>
        </w:tc>
      </w:tr>
      <w:tr w:rsidR="00513E95" w:rsidRPr="003D6317">
        <w:trPr>
          <w:trHeight w:val="145"/>
        </w:trPr>
        <w:tc>
          <w:tcPr>
            <w:tcW w:w="3127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13E95" w:rsidRPr="003D6317" w:rsidRDefault="00513E95" w:rsidP="003D6317">
            <w:pPr>
              <w:spacing w:after="0" w:line="240" w:lineRule="auto"/>
              <w:ind w:left="318"/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9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1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</w:tr>
      <w:tr w:rsidR="00513E95" w:rsidRPr="003D6317">
        <w:trPr>
          <w:trHeight w:val="145"/>
        </w:trPr>
        <w:tc>
          <w:tcPr>
            <w:tcW w:w="3127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13E95" w:rsidRPr="003D6317" w:rsidRDefault="00513E95" w:rsidP="003D6317">
            <w:pPr>
              <w:spacing w:after="0" w:line="240" w:lineRule="auto"/>
              <w:ind w:left="318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9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1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</w:tr>
      <w:tr w:rsidR="00513E95" w:rsidRPr="003D6317">
        <w:trPr>
          <w:trHeight w:val="145"/>
        </w:trPr>
        <w:tc>
          <w:tcPr>
            <w:tcW w:w="3127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13E95" w:rsidRPr="003D6317" w:rsidRDefault="00513E95" w:rsidP="003D6317">
            <w:pPr>
              <w:spacing w:after="0" w:line="240" w:lineRule="auto"/>
              <w:ind w:left="318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9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1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</w:tr>
    </w:tbl>
    <w:p w:rsidR="00513E95" w:rsidRDefault="00513E95" w:rsidP="003348F1">
      <w:pPr>
        <w:spacing w:after="0"/>
        <w:rPr>
          <w:b/>
          <w:bCs/>
          <w:sz w:val="21"/>
          <w:szCs w:val="21"/>
          <w:lang w:eastAsia="pt-BR"/>
        </w:rPr>
      </w:pPr>
    </w:p>
    <w:sectPr w:rsidR="00513E95" w:rsidSect="00377384">
      <w:headerReference w:type="default" r:id="rId8"/>
      <w:footerReference w:type="default" r:id="rId9"/>
      <w:pgSz w:w="11906" w:h="16838"/>
      <w:pgMar w:top="1276" w:right="1274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3E95" w:rsidRDefault="00513E95" w:rsidP="003764B6">
      <w:pPr>
        <w:spacing w:after="0" w:line="240" w:lineRule="auto"/>
      </w:pPr>
      <w:r>
        <w:separator/>
      </w:r>
    </w:p>
  </w:endnote>
  <w:endnote w:type="continuationSeparator" w:id="0">
    <w:p w:rsidR="00513E95" w:rsidRDefault="00513E95" w:rsidP="00376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3E95" w:rsidRDefault="00513E95" w:rsidP="0082657E">
    <w:pPr>
      <w:pStyle w:val="Rodap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3E95" w:rsidRDefault="00513E95" w:rsidP="003764B6">
      <w:pPr>
        <w:spacing w:after="0" w:line="240" w:lineRule="auto"/>
      </w:pPr>
      <w:r>
        <w:separator/>
      </w:r>
    </w:p>
  </w:footnote>
  <w:footnote w:type="continuationSeparator" w:id="0">
    <w:p w:rsidR="00513E95" w:rsidRDefault="00513E95" w:rsidP="003764B6">
      <w:pPr>
        <w:spacing w:after="0" w:line="240" w:lineRule="auto"/>
      </w:pPr>
      <w:r>
        <w:continuationSeparator/>
      </w:r>
    </w:p>
  </w:footnote>
  <w:footnote w:id="1">
    <w:p w:rsidR="00513E95" w:rsidRDefault="00513E95" w:rsidP="006478E6">
      <w:pPr>
        <w:pStyle w:val="Textodenotaderodap"/>
        <w:jc w:val="both"/>
      </w:pPr>
      <w:r>
        <w:rPr>
          <w:rStyle w:val="Refdenotaderodap"/>
        </w:rPr>
        <w:footnoteRef/>
      </w:r>
      <w:r>
        <w:t xml:space="preserve"> </w:t>
      </w:r>
      <w:r w:rsidRPr="00730EA4">
        <w:t>Este formulário tem por objetivo colher informações para a análise do credenciamento de instituições pelos Regimes Próprios de Previdência Social (RPPS). Não representa garantia ou compromisso de alocação de recursos sob a gestão ou administração da instituição, devendo o RPPS, ao efetuar a aplicação de recursos, certificar-se da observância das condições de segurança, rentabilidade, solvência, liquidez, motivação, adequação à natureza de suas obrigações e transparência</w:t>
      </w:r>
      <w:r>
        <w:t xml:space="preserve"> e os requisitos e limites previstos</w:t>
      </w:r>
      <w:r w:rsidRPr="00730EA4">
        <w:t xml:space="preserve"> na Resolução do CMN</w:t>
      </w:r>
      <w:r>
        <w:t>, a</w:t>
      </w:r>
      <w:r w:rsidRPr="00730EA4">
        <w:t xml:space="preserve"> aderência à Politica Anual de Investimentos</w:t>
      </w:r>
      <w:r>
        <w:t xml:space="preserve"> e ao perfil das obrigações presentes e futuras do RPPS</w:t>
      </w:r>
      <w:r w:rsidRPr="00730EA4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3E95" w:rsidRDefault="00513E95" w:rsidP="00EF7074">
    <w:pPr>
      <w:pStyle w:val="Cabealho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26542"/>
    <w:multiLevelType w:val="hybridMultilevel"/>
    <w:tmpl w:val="C3646666"/>
    <w:lvl w:ilvl="0" w:tplc="0416000F">
      <w:start w:val="1"/>
      <w:numFmt w:val="decimal"/>
      <w:lvlText w:val="%1."/>
      <w:lvlJc w:val="left"/>
      <w:pPr>
        <w:ind w:left="494" w:hanging="360"/>
      </w:pPr>
    </w:lvl>
    <w:lvl w:ilvl="1" w:tplc="04160019">
      <w:start w:val="1"/>
      <w:numFmt w:val="lowerLetter"/>
      <w:lvlText w:val="%2."/>
      <w:lvlJc w:val="left"/>
      <w:pPr>
        <w:ind w:left="1327" w:hanging="360"/>
      </w:pPr>
    </w:lvl>
    <w:lvl w:ilvl="2" w:tplc="0416001B">
      <w:start w:val="1"/>
      <w:numFmt w:val="lowerRoman"/>
      <w:lvlText w:val="%3."/>
      <w:lvlJc w:val="right"/>
      <w:pPr>
        <w:ind w:left="2047" w:hanging="180"/>
      </w:pPr>
    </w:lvl>
    <w:lvl w:ilvl="3" w:tplc="0416000F">
      <w:start w:val="1"/>
      <w:numFmt w:val="decimal"/>
      <w:lvlText w:val="%4."/>
      <w:lvlJc w:val="left"/>
      <w:pPr>
        <w:ind w:left="2767" w:hanging="360"/>
      </w:pPr>
    </w:lvl>
    <w:lvl w:ilvl="4" w:tplc="04160019">
      <w:start w:val="1"/>
      <w:numFmt w:val="lowerLetter"/>
      <w:lvlText w:val="%5."/>
      <w:lvlJc w:val="left"/>
      <w:pPr>
        <w:ind w:left="3487" w:hanging="360"/>
      </w:pPr>
    </w:lvl>
    <w:lvl w:ilvl="5" w:tplc="0416001B">
      <w:start w:val="1"/>
      <w:numFmt w:val="lowerRoman"/>
      <w:lvlText w:val="%6."/>
      <w:lvlJc w:val="right"/>
      <w:pPr>
        <w:ind w:left="4207" w:hanging="180"/>
      </w:pPr>
    </w:lvl>
    <w:lvl w:ilvl="6" w:tplc="0416000F">
      <w:start w:val="1"/>
      <w:numFmt w:val="decimal"/>
      <w:lvlText w:val="%7."/>
      <w:lvlJc w:val="left"/>
      <w:pPr>
        <w:ind w:left="4927" w:hanging="360"/>
      </w:pPr>
    </w:lvl>
    <w:lvl w:ilvl="7" w:tplc="04160019">
      <w:start w:val="1"/>
      <w:numFmt w:val="lowerLetter"/>
      <w:lvlText w:val="%8."/>
      <w:lvlJc w:val="left"/>
      <w:pPr>
        <w:ind w:left="5647" w:hanging="360"/>
      </w:pPr>
    </w:lvl>
    <w:lvl w:ilvl="8" w:tplc="0416001B">
      <w:start w:val="1"/>
      <w:numFmt w:val="lowerRoman"/>
      <w:lvlText w:val="%9."/>
      <w:lvlJc w:val="right"/>
      <w:pPr>
        <w:ind w:left="6367" w:hanging="180"/>
      </w:pPr>
    </w:lvl>
  </w:abstractNum>
  <w:abstractNum w:abstractNumId="1">
    <w:nsid w:val="0D244A71"/>
    <w:multiLevelType w:val="hybridMultilevel"/>
    <w:tmpl w:val="871CAFD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244A55"/>
    <w:multiLevelType w:val="hybridMultilevel"/>
    <w:tmpl w:val="E78807CE"/>
    <w:lvl w:ilvl="0" w:tplc="CACA50B0">
      <w:start w:val="1"/>
      <w:numFmt w:val="decimal"/>
      <w:lvlText w:val="%1."/>
      <w:lvlJc w:val="left"/>
      <w:pPr>
        <w:ind w:left="281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001" w:hanging="360"/>
      </w:pPr>
    </w:lvl>
    <w:lvl w:ilvl="2" w:tplc="0416001B">
      <w:start w:val="1"/>
      <w:numFmt w:val="lowerRoman"/>
      <w:lvlText w:val="%3."/>
      <w:lvlJc w:val="right"/>
      <w:pPr>
        <w:ind w:left="1721" w:hanging="180"/>
      </w:pPr>
    </w:lvl>
    <w:lvl w:ilvl="3" w:tplc="0416000F">
      <w:start w:val="1"/>
      <w:numFmt w:val="decimal"/>
      <w:lvlText w:val="%4."/>
      <w:lvlJc w:val="left"/>
      <w:pPr>
        <w:ind w:left="2441" w:hanging="360"/>
      </w:pPr>
    </w:lvl>
    <w:lvl w:ilvl="4" w:tplc="04160019">
      <w:start w:val="1"/>
      <w:numFmt w:val="lowerLetter"/>
      <w:lvlText w:val="%5."/>
      <w:lvlJc w:val="left"/>
      <w:pPr>
        <w:ind w:left="3161" w:hanging="360"/>
      </w:pPr>
    </w:lvl>
    <w:lvl w:ilvl="5" w:tplc="0416001B">
      <w:start w:val="1"/>
      <w:numFmt w:val="lowerRoman"/>
      <w:lvlText w:val="%6."/>
      <w:lvlJc w:val="right"/>
      <w:pPr>
        <w:ind w:left="3881" w:hanging="180"/>
      </w:pPr>
    </w:lvl>
    <w:lvl w:ilvl="6" w:tplc="0416000F">
      <w:start w:val="1"/>
      <w:numFmt w:val="decimal"/>
      <w:lvlText w:val="%7."/>
      <w:lvlJc w:val="left"/>
      <w:pPr>
        <w:ind w:left="4601" w:hanging="360"/>
      </w:pPr>
    </w:lvl>
    <w:lvl w:ilvl="7" w:tplc="04160019">
      <w:start w:val="1"/>
      <w:numFmt w:val="lowerLetter"/>
      <w:lvlText w:val="%8."/>
      <w:lvlJc w:val="left"/>
      <w:pPr>
        <w:ind w:left="5321" w:hanging="360"/>
      </w:pPr>
    </w:lvl>
    <w:lvl w:ilvl="8" w:tplc="0416001B">
      <w:start w:val="1"/>
      <w:numFmt w:val="lowerRoman"/>
      <w:lvlText w:val="%9."/>
      <w:lvlJc w:val="right"/>
      <w:pPr>
        <w:ind w:left="6041" w:hanging="180"/>
      </w:pPr>
    </w:lvl>
  </w:abstractNum>
  <w:abstractNum w:abstractNumId="3">
    <w:nsid w:val="193E1103"/>
    <w:multiLevelType w:val="hybridMultilevel"/>
    <w:tmpl w:val="BB1CA98A"/>
    <w:lvl w:ilvl="0" w:tplc="0416000F">
      <w:start w:val="1"/>
      <w:numFmt w:val="decimal"/>
      <w:lvlText w:val="%1."/>
      <w:lvlJc w:val="left"/>
      <w:pPr>
        <w:ind w:left="494" w:hanging="360"/>
      </w:pPr>
    </w:lvl>
    <w:lvl w:ilvl="1" w:tplc="04160019">
      <w:start w:val="1"/>
      <w:numFmt w:val="lowerLetter"/>
      <w:lvlText w:val="%2."/>
      <w:lvlJc w:val="left"/>
      <w:pPr>
        <w:ind w:left="1327" w:hanging="360"/>
      </w:pPr>
    </w:lvl>
    <w:lvl w:ilvl="2" w:tplc="0416001B">
      <w:start w:val="1"/>
      <w:numFmt w:val="lowerRoman"/>
      <w:lvlText w:val="%3."/>
      <w:lvlJc w:val="right"/>
      <w:pPr>
        <w:ind w:left="2047" w:hanging="180"/>
      </w:pPr>
    </w:lvl>
    <w:lvl w:ilvl="3" w:tplc="0416000F">
      <w:start w:val="1"/>
      <w:numFmt w:val="decimal"/>
      <w:lvlText w:val="%4."/>
      <w:lvlJc w:val="left"/>
      <w:pPr>
        <w:ind w:left="2767" w:hanging="360"/>
      </w:pPr>
    </w:lvl>
    <w:lvl w:ilvl="4" w:tplc="04160019">
      <w:start w:val="1"/>
      <w:numFmt w:val="lowerLetter"/>
      <w:lvlText w:val="%5."/>
      <w:lvlJc w:val="left"/>
      <w:pPr>
        <w:ind w:left="3487" w:hanging="360"/>
      </w:pPr>
    </w:lvl>
    <w:lvl w:ilvl="5" w:tplc="0416001B">
      <w:start w:val="1"/>
      <w:numFmt w:val="lowerRoman"/>
      <w:lvlText w:val="%6."/>
      <w:lvlJc w:val="right"/>
      <w:pPr>
        <w:ind w:left="4207" w:hanging="180"/>
      </w:pPr>
    </w:lvl>
    <w:lvl w:ilvl="6" w:tplc="0416000F">
      <w:start w:val="1"/>
      <w:numFmt w:val="decimal"/>
      <w:lvlText w:val="%7."/>
      <w:lvlJc w:val="left"/>
      <w:pPr>
        <w:ind w:left="4927" w:hanging="360"/>
      </w:pPr>
    </w:lvl>
    <w:lvl w:ilvl="7" w:tplc="04160019">
      <w:start w:val="1"/>
      <w:numFmt w:val="lowerLetter"/>
      <w:lvlText w:val="%8."/>
      <w:lvlJc w:val="left"/>
      <w:pPr>
        <w:ind w:left="5647" w:hanging="360"/>
      </w:pPr>
    </w:lvl>
    <w:lvl w:ilvl="8" w:tplc="0416001B">
      <w:start w:val="1"/>
      <w:numFmt w:val="lowerRoman"/>
      <w:lvlText w:val="%9."/>
      <w:lvlJc w:val="right"/>
      <w:pPr>
        <w:ind w:left="6367" w:hanging="180"/>
      </w:pPr>
    </w:lvl>
  </w:abstractNum>
  <w:abstractNum w:abstractNumId="4">
    <w:nsid w:val="1DC25D81"/>
    <w:multiLevelType w:val="hybridMultilevel"/>
    <w:tmpl w:val="CF6E33C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FB473BD"/>
    <w:multiLevelType w:val="hybridMultilevel"/>
    <w:tmpl w:val="F162D7E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3715F68"/>
    <w:multiLevelType w:val="hybridMultilevel"/>
    <w:tmpl w:val="4CCE062C"/>
    <w:lvl w:ilvl="0" w:tplc="4802C188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  <w:b/>
        <w:bCs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2A6F150A"/>
    <w:multiLevelType w:val="hybridMultilevel"/>
    <w:tmpl w:val="479A562A"/>
    <w:lvl w:ilvl="0" w:tplc="C72207F4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34EA379D"/>
    <w:multiLevelType w:val="hybridMultilevel"/>
    <w:tmpl w:val="1286040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256E8F"/>
    <w:multiLevelType w:val="hybridMultilevel"/>
    <w:tmpl w:val="4CF60CE8"/>
    <w:lvl w:ilvl="0" w:tplc="0416000F">
      <w:start w:val="1"/>
      <w:numFmt w:val="decimal"/>
      <w:lvlText w:val="%1."/>
      <w:lvlJc w:val="left"/>
      <w:pPr>
        <w:ind w:left="607" w:hanging="360"/>
      </w:pPr>
    </w:lvl>
    <w:lvl w:ilvl="1" w:tplc="04160019">
      <w:start w:val="1"/>
      <w:numFmt w:val="lowerLetter"/>
      <w:lvlText w:val="%2."/>
      <w:lvlJc w:val="left"/>
      <w:pPr>
        <w:ind w:left="1327" w:hanging="360"/>
      </w:pPr>
    </w:lvl>
    <w:lvl w:ilvl="2" w:tplc="0416001B">
      <w:start w:val="1"/>
      <w:numFmt w:val="lowerRoman"/>
      <w:lvlText w:val="%3."/>
      <w:lvlJc w:val="right"/>
      <w:pPr>
        <w:ind w:left="2047" w:hanging="180"/>
      </w:pPr>
    </w:lvl>
    <w:lvl w:ilvl="3" w:tplc="0416000F">
      <w:start w:val="1"/>
      <w:numFmt w:val="decimal"/>
      <w:lvlText w:val="%4."/>
      <w:lvlJc w:val="left"/>
      <w:pPr>
        <w:ind w:left="2767" w:hanging="360"/>
      </w:pPr>
    </w:lvl>
    <w:lvl w:ilvl="4" w:tplc="04160019">
      <w:start w:val="1"/>
      <w:numFmt w:val="lowerLetter"/>
      <w:lvlText w:val="%5."/>
      <w:lvlJc w:val="left"/>
      <w:pPr>
        <w:ind w:left="3487" w:hanging="360"/>
      </w:pPr>
    </w:lvl>
    <w:lvl w:ilvl="5" w:tplc="0416001B">
      <w:start w:val="1"/>
      <w:numFmt w:val="lowerRoman"/>
      <w:lvlText w:val="%6."/>
      <w:lvlJc w:val="right"/>
      <w:pPr>
        <w:ind w:left="4207" w:hanging="180"/>
      </w:pPr>
    </w:lvl>
    <w:lvl w:ilvl="6" w:tplc="0416000F">
      <w:start w:val="1"/>
      <w:numFmt w:val="decimal"/>
      <w:lvlText w:val="%7."/>
      <w:lvlJc w:val="left"/>
      <w:pPr>
        <w:ind w:left="4927" w:hanging="360"/>
      </w:pPr>
    </w:lvl>
    <w:lvl w:ilvl="7" w:tplc="04160019">
      <w:start w:val="1"/>
      <w:numFmt w:val="lowerLetter"/>
      <w:lvlText w:val="%8."/>
      <w:lvlJc w:val="left"/>
      <w:pPr>
        <w:ind w:left="5647" w:hanging="360"/>
      </w:pPr>
    </w:lvl>
    <w:lvl w:ilvl="8" w:tplc="0416001B">
      <w:start w:val="1"/>
      <w:numFmt w:val="lowerRoman"/>
      <w:lvlText w:val="%9."/>
      <w:lvlJc w:val="right"/>
      <w:pPr>
        <w:ind w:left="6367" w:hanging="180"/>
      </w:pPr>
    </w:lvl>
  </w:abstractNum>
  <w:abstractNum w:abstractNumId="10">
    <w:nsid w:val="3D384145"/>
    <w:multiLevelType w:val="hybridMultilevel"/>
    <w:tmpl w:val="53A444FC"/>
    <w:lvl w:ilvl="0" w:tplc="331035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2E10CF"/>
    <w:multiLevelType w:val="hybridMultilevel"/>
    <w:tmpl w:val="0BEA86F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4BE71C83"/>
    <w:multiLevelType w:val="hybridMultilevel"/>
    <w:tmpl w:val="4FDC027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4C1F1366"/>
    <w:multiLevelType w:val="hybridMultilevel"/>
    <w:tmpl w:val="AAE6BF2A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529863C7"/>
    <w:multiLevelType w:val="hybridMultilevel"/>
    <w:tmpl w:val="46A8284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5EE9675C"/>
    <w:multiLevelType w:val="hybridMultilevel"/>
    <w:tmpl w:val="2234729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616C44E5"/>
    <w:multiLevelType w:val="hybridMultilevel"/>
    <w:tmpl w:val="FBB85AE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8A31525"/>
    <w:multiLevelType w:val="hybridMultilevel"/>
    <w:tmpl w:val="B484A736"/>
    <w:lvl w:ilvl="0" w:tplc="AC8E5A8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/>
        <w:iCs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A91887"/>
    <w:multiLevelType w:val="hybridMultilevel"/>
    <w:tmpl w:val="E1CABF1A"/>
    <w:lvl w:ilvl="0" w:tplc="06C628F6">
      <w:numFmt w:val="bullet"/>
      <w:lvlText w:val="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76FE4658"/>
    <w:multiLevelType w:val="hybridMultilevel"/>
    <w:tmpl w:val="4ED4864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BBF26A8"/>
    <w:multiLevelType w:val="hybridMultilevel"/>
    <w:tmpl w:val="92487F0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BDC7B75"/>
    <w:multiLevelType w:val="hybridMultilevel"/>
    <w:tmpl w:val="39DC0AE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7C4F3EBB"/>
    <w:multiLevelType w:val="hybridMultilevel"/>
    <w:tmpl w:val="5CD4CF0C"/>
    <w:lvl w:ilvl="0" w:tplc="0416000F">
      <w:start w:val="1"/>
      <w:numFmt w:val="decimal"/>
      <w:lvlText w:val="%1."/>
      <w:lvlJc w:val="left"/>
      <w:pPr>
        <w:ind w:left="3600" w:hanging="360"/>
      </w:pPr>
    </w:lvl>
    <w:lvl w:ilvl="1" w:tplc="04160019">
      <w:start w:val="1"/>
      <w:numFmt w:val="lowerLetter"/>
      <w:lvlText w:val="%2."/>
      <w:lvlJc w:val="left"/>
      <w:pPr>
        <w:ind w:left="4320" w:hanging="360"/>
      </w:pPr>
    </w:lvl>
    <w:lvl w:ilvl="2" w:tplc="0416001B">
      <w:start w:val="1"/>
      <w:numFmt w:val="lowerRoman"/>
      <w:lvlText w:val="%3."/>
      <w:lvlJc w:val="right"/>
      <w:pPr>
        <w:ind w:left="5040" w:hanging="180"/>
      </w:pPr>
    </w:lvl>
    <w:lvl w:ilvl="3" w:tplc="0416000F">
      <w:start w:val="1"/>
      <w:numFmt w:val="decimal"/>
      <w:lvlText w:val="%4."/>
      <w:lvlJc w:val="left"/>
      <w:pPr>
        <w:ind w:left="5760" w:hanging="360"/>
      </w:pPr>
    </w:lvl>
    <w:lvl w:ilvl="4" w:tplc="04160019">
      <w:start w:val="1"/>
      <w:numFmt w:val="lowerLetter"/>
      <w:lvlText w:val="%5."/>
      <w:lvlJc w:val="left"/>
      <w:pPr>
        <w:ind w:left="6480" w:hanging="360"/>
      </w:pPr>
    </w:lvl>
    <w:lvl w:ilvl="5" w:tplc="0416001B">
      <w:start w:val="1"/>
      <w:numFmt w:val="lowerRoman"/>
      <w:lvlText w:val="%6."/>
      <w:lvlJc w:val="right"/>
      <w:pPr>
        <w:ind w:left="7200" w:hanging="180"/>
      </w:pPr>
    </w:lvl>
    <w:lvl w:ilvl="6" w:tplc="0416000F">
      <w:start w:val="1"/>
      <w:numFmt w:val="decimal"/>
      <w:lvlText w:val="%7."/>
      <w:lvlJc w:val="left"/>
      <w:pPr>
        <w:ind w:left="7920" w:hanging="360"/>
      </w:pPr>
    </w:lvl>
    <w:lvl w:ilvl="7" w:tplc="04160019">
      <w:start w:val="1"/>
      <w:numFmt w:val="lowerLetter"/>
      <w:lvlText w:val="%8."/>
      <w:lvlJc w:val="left"/>
      <w:pPr>
        <w:ind w:left="8640" w:hanging="360"/>
      </w:pPr>
    </w:lvl>
    <w:lvl w:ilvl="8" w:tplc="0416001B">
      <w:start w:val="1"/>
      <w:numFmt w:val="lowerRoman"/>
      <w:lvlText w:val="%9."/>
      <w:lvlJc w:val="right"/>
      <w:pPr>
        <w:ind w:left="9360" w:hanging="180"/>
      </w:pPr>
    </w:lvl>
  </w:abstractNum>
  <w:num w:numId="1">
    <w:abstractNumId w:val="10"/>
  </w:num>
  <w:num w:numId="2">
    <w:abstractNumId w:val="22"/>
  </w:num>
  <w:num w:numId="3">
    <w:abstractNumId w:val="8"/>
  </w:num>
  <w:num w:numId="4">
    <w:abstractNumId w:val="20"/>
  </w:num>
  <w:num w:numId="5">
    <w:abstractNumId w:val="1"/>
  </w:num>
  <w:num w:numId="6">
    <w:abstractNumId w:val="16"/>
  </w:num>
  <w:num w:numId="7">
    <w:abstractNumId w:val="5"/>
  </w:num>
  <w:num w:numId="8">
    <w:abstractNumId w:val="18"/>
  </w:num>
  <w:num w:numId="9">
    <w:abstractNumId w:val="15"/>
  </w:num>
  <w:num w:numId="10">
    <w:abstractNumId w:val="17"/>
  </w:num>
  <w:num w:numId="11">
    <w:abstractNumId w:val="4"/>
  </w:num>
  <w:num w:numId="12">
    <w:abstractNumId w:val="21"/>
  </w:num>
  <w:num w:numId="13">
    <w:abstractNumId w:val="14"/>
  </w:num>
  <w:num w:numId="14">
    <w:abstractNumId w:val="12"/>
  </w:num>
  <w:num w:numId="15">
    <w:abstractNumId w:val="11"/>
  </w:num>
  <w:num w:numId="16">
    <w:abstractNumId w:val="9"/>
  </w:num>
  <w:num w:numId="17">
    <w:abstractNumId w:val="0"/>
  </w:num>
  <w:num w:numId="18">
    <w:abstractNumId w:val="3"/>
  </w:num>
  <w:num w:numId="19">
    <w:abstractNumId w:val="13"/>
  </w:num>
  <w:num w:numId="20">
    <w:abstractNumId w:val="7"/>
  </w:num>
  <w:num w:numId="21">
    <w:abstractNumId w:val="6"/>
  </w:num>
  <w:num w:numId="22">
    <w:abstractNumId w:val="2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380"/>
    <w:rsid w:val="000023C1"/>
    <w:rsid w:val="00002824"/>
    <w:rsid w:val="00007872"/>
    <w:rsid w:val="00013B62"/>
    <w:rsid w:val="00015F4E"/>
    <w:rsid w:val="00020D5D"/>
    <w:rsid w:val="000210C1"/>
    <w:rsid w:val="00021D3D"/>
    <w:rsid w:val="00023577"/>
    <w:rsid w:val="000255C4"/>
    <w:rsid w:val="00035016"/>
    <w:rsid w:val="00035B3F"/>
    <w:rsid w:val="0004170C"/>
    <w:rsid w:val="0005179F"/>
    <w:rsid w:val="00051BD1"/>
    <w:rsid w:val="00052E45"/>
    <w:rsid w:val="0007686C"/>
    <w:rsid w:val="00076A72"/>
    <w:rsid w:val="000946D9"/>
    <w:rsid w:val="0009521A"/>
    <w:rsid w:val="000A0F4E"/>
    <w:rsid w:val="000A2A83"/>
    <w:rsid w:val="000B09E0"/>
    <w:rsid w:val="000B6C85"/>
    <w:rsid w:val="000C1B07"/>
    <w:rsid w:val="000C2225"/>
    <w:rsid w:val="000C4AE4"/>
    <w:rsid w:val="000D0BA2"/>
    <w:rsid w:val="000D41E5"/>
    <w:rsid w:val="000D423E"/>
    <w:rsid w:val="000E6FA1"/>
    <w:rsid w:val="000F6C2C"/>
    <w:rsid w:val="000F7F9D"/>
    <w:rsid w:val="0010254A"/>
    <w:rsid w:val="0011177A"/>
    <w:rsid w:val="00115A6F"/>
    <w:rsid w:val="00123EBD"/>
    <w:rsid w:val="00127B85"/>
    <w:rsid w:val="001310F7"/>
    <w:rsid w:val="001360F1"/>
    <w:rsid w:val="0014279C"/>
    <w:rsid w:val="001460A7"/>
    <w:rsid w:val="00150196"/>
    <w:rsid w:val="00161F88"/>
    <w:rsid w:val="0016615F"/>
    <w:rsid w:val="00170084"/>
    <w:rsid w:val="00172966"/>
    <w:rsid w:val="00172A65"/>
    <w:rsid w:val="00177F69"/>
    <w:rsid w:val="00181025"/>
    <w:rsid w:val="00181793"/>
    <w:rsid w:val="00182192"/>
    <w:rsid w:val="00183A95"/>
    <w:rsid w:val="00185405"/>
    <w:rsid w:val="001855D7"/>
    <w:rsid w:val="001971E8"/>
    <w:rsid w:val="001A4541"/>
    <w:rsid w:val="001B0316"/>
    <w:rsid w:val="001B17D7"/>
    <w:rsid w:val="001B1B27"/>
    <w:rsid w:val="001B3F86"/>
    <w:rsid w:val="001B5C51"/>
    <w:rsid w:val="001C092B"/>
    <w:rsid w:val="001C13AC"/>
    <w:rsid w:val="001C6EBF"/>
    <w:rsid w:val="001D01A6"/>
    <w:rsid w:val="001D54C4"/>
    <w:rsid w:val="001E39B9"/>
    <w:rsid w:val="001F3F58"/>
    <w:rsid w:val="001F75AA"/>
    <w:rsid w:val="002030E0"/>
    <w:rsid w:val="00207D61"/>
    <w:rsid w:val="00215C52"/>
    <w:rsid w:val="00220BEA"/>
    <w:rsid w:val="002241B4"/>
    <w:rsid w:val="00230D14"/>
    <w:rsid w:val="00232A10"/>
    <w:rsid w:val="00237392"/>
    <w:rsid w:val="00240D39"/>
    <w:rsid w:val="00245AC8"/>
    <w:rsid w:val="00246283"/>
    <w:rsid w:val="0025152C"/>
    <w:rsid w:val="0026602D"/>
    <w:rsid w:val="00273C5B"/>
    <w:rsid w:val="00287122"/>
    <w:rsid w:val="00291856"/>
    <w:rsid w:val="002A01BD"/>
    <w:rsid w:val="002A3E99"/>
    <w:rsid w:val="002A5511"/>
    <w:rsid w:val="002A7E40"/>
    <w:rsid w:val="002B1D33"/>
    <w:rsid w:val="002C0954"/>
    <w:rsid w:val="002C1265"/>
    <w:rsid w:val="002C4A1F"/>
    <w:rsid w:val="002D060C"/>
    <w:rsid w:val="002E5D01"/>
    <w:rsid w:val="002E5E68"/>
    <w:rsid w:val="002E70AF"/>
    <w:rsid w:val="002F392F"/>
    <w:rsid w:val="002F731D"/>
    <w:rsid w:val="00301A27"/>
    <w:rsid w:val="00305315"/>
    <w:rsid w:val="00305B45"/>
    <w:rsid w:val="003065B7"/>
    <w:rsid w:val="0030667E"/>
    <w:rsid w:val="00306845"/>
    <w:rsid w:val="00311FE5"/>
    <w:rsid w:val="0031391D"/>
    <w:rsid w:val="003161FF"/>
    <w:rsid w:val="003201E2"/>
    <w:rsid w:val="00320AB1"/>
    <w:rsid w:val="00323FD1"/>
    <w:rsid w:val="00325901"/>
    <w:rsid w:val="00326488"/>
    <w:rsid w:val="00330D62"/>
    <w:rsid w:val="0033104A"/>
    <w:rsid w:val="00332401"/>
    <w:rsid w:val="003348F1"/>
    <w:rsid w:val="00337B8B"/>
    <w:rsid w:val="00341B45"/>
    <w:rsid w:val="00346812"/>
    <w:rsid w:val="00353589"/>
    <w:rsid w:val="00357E6F"/>
    <w:rsid w:val="00360196"/>
    <w:rsid w:val="00360D1E"/>
    <w:rsid w:val="003642D1"/>
    <w:rsid w:val="00370E22"/>
    <w:rsid w:val="0037532E"/>
    <w:rsid w:val="003764B6"/>
    <w:rsid w:val="00377384"/>
    <w:rsid w:val="00387D4A"/>
    <w:rsid w:val="00391E1E"/>
    <w:rsid w:val="0039249A"/>
    <w:rsid w:val="00395276"/>
    <w:rsid w:val="0039668D"/>
    <w:rsid w:val="003A1E56"/>
    <w:rsid w:val="003A4CD0"/>
    <w:rsid w:val="003C1C06"/>
    <w:rsid w:val="003C2216"/>
    <w:rsid w:val="003C2ADB"/>
    <w:rsid w:val="003D193C"/>
    <w:rsid w:val="003D25C8"/>
    <w:rsid w:val="003D3AD2"/>
    <w:rsid w:val="003D408B"/>
    <w:rsid w:val="003D6317"/>
    <w:rsid w:val="003D63C8"/>
    <w:rsid w:val="003D6E26"/>
    <w:rsid w:val="003E6B9C"/>
    <w:rsid w:val="003F2722"/>
    <w:rsid w:val="003F3399"/>
    <w:rsid w:val="003F3CA6"/>
    <w:rsid w:val="00400531"/>
    <w:rsid w:val="00410860"/>
    <w:rsid w:val="00413E0B"/>
    <w:rsid w:val="00416358"/>
    <w:rsid w:val="00416458"/>
    <w:rsid w:val="0042302B"/>
    <w:rsid w:val="00424777"/>
    <w:rsid w:val="00424BB7"/>
    <w:rsid w:val="004267E5"/>
    <w:rsid w:val="00432C76"/>
    <w:rsid w:val="00446F70"/>
    <w:rsid w:val="00452B30"/>
    <w:rsid w:val="00455674"/>
    <w:rsid w:val="00456CDB"/>
    <w:rsid w:val="00461A00"/>
    <w:rsid w:val="004628F8"/>
    <w:rsid w:val="004654F0"/>
    <w:rsid w:val="0046711A"/>
    <w:rsid w:val="004768D0"/>
    <w:rsid w:val="00477263"/>
    <w:rsid w:val="00480146"/>
    <w:rsid w:val="00484A35"/>
    <w:rsid w:val="00485A91"/>
    <w:rsid w:val="00486304"/>
    <w:rsid w:val="00491AE8"/>
    <w:rsid w:val="00495D92"/>
    <w:rsid w:val="00497D74"/>
    <w:rsid w:val="004A33BC"/>
    <w:rsid w:val="004A4F81"/>
    <w:rsid w:val="004A525B"/>
    <w:rsid w:val="004A613B"/>
    <w:rsid w:val="004A6A10"/>
    <w:rsid w:val="004B2385"/>
    <w:rsid w:val="004B59AE"/>
    <w:rsid w:val="004B5B50"/>
    <w:rsid w:val="004C5119"/>
    <w:rsid w:val="004C5C33"/>
    <w:rsid w:val="004C6AB4"/>
    <w:rsid w:val="004D3619"/>
    <w:rsid w:val="004D44D8"/>
    <w:rsid w:val="004D5737"/>
    <w:rsid w:val="004D694F"/>
    <w:rsid w:val="004D783A"/>
    <w:rsid w:val="004E0AC1"/>
    <w:rsid w:val="004E4891"/>
    <w:rsid w:val="004E6009"/>
    <w:rsid w:val="004E6E47"/>
    <w:rsid w:val="004F7A17"/>
    <w:rsid w:val="004F7FF4"/>
    <w:rsid w:val="00506E89"/>
    <w:rsid w:val="005125A8"/>
    <w:rsid w:val="00513E95"/>
    <w:rsid w:val="005146B6"/>
    <w:rsid w:val="00515382"/>
    <w:rsid w:val="005174D6"/>
    <w:rsid w:val="00525ABD"/>
    <w:rsid w:val="005262BD"/>
    <w:rsid w:val="005269A3"/>
    <w:rsid w:val="005303AB"/>
    <w:rsid w:val="005328C7"/>
    <w:rsid w:val="00534CFE"/>
    <w:rsid w:val="00540A28"/>
    <w:rsid w:val="00557C9D"/>
    <w:rsid w:val="00563A82"/>
    <w:rsid w:val="005676D6"/>
    <w:rsid w:val="00576D70"/>
    <w:rsid w:val="00581DF8"/>
    <w:rsid w:val="00583EBD"/>
    <w:rsid w:val="00587844"/>
    <w:rsid w:val="00593FDC"/>
    <w:rsid w:val="0059560A"/>
    <w:rsid w:val="00596348"/>
    <w:rsid w:val="00597380"/>
    <w:rsid w:val="005A03BC"/>
    <w:rsid w:val="005A23E7"/>
    <w:rsid w:val="005A28F4"/>
    <w:rsid w:val="005A3184"/>
    <w:rsid w:val="005A35C6"/>
    <w:rsid w:val="005B1200"/>
    <w:rsid w:val="005B1450"/>
    <w:rsid w:val="005B19AB"/>
    <w:rsid w:val="005B5112"/>
    <w:rsid w:val="005B6957"/>
    <w:rsid w:val="005B6EB6"/>
    <w:rsid w:val="005C0B89"/>
    <w:rsid w:val="005C7906"/>
    <w:rsid w:val="005D07EB"/>
    <w:rsid w:val="005D09B6"/>
    <w:rsid w:val="005D0CA6"/>
    <w:rsid w:val="005D186B"/>
    <w:rsid w:val="005D2CBE"/>
    <w:rsid w:val="005D4D43"/>
    <w:rsid w:val="005D5CEC"/>
    <w:rsid w:val="005D7650"/>
    <w:rsid w:val="005E508D"/>
    <w:rsid w:val="005F2AB2"/>
    <w:rsid w:val="005F39E4"/>
    <w:rsid w:val="00604324"/>
    <w:rsid w:val="00611157"/>
    <w:rsid w:val="00614A45"/>
    <w:rsid w:val="00617683"/>
    <w:rsid w:val="006200F9"/>
    <w:rsid w:val="00626445"/>
    <w:rsid w:val="00640442"/>
    <w:rsid w:val="006428F2"/>
    <w:rsid w:val="006478E6"/>
    <w:rsid w:val="00647E97"/>
    <w:rsid w:val="006524B7"/>
    <w:rsid w:val="0065256F"/>
    <w:rsid w:val="006539BD"/>
    <w:rsid w:val="006549F1"/>
    <w:rsid w:val="00660591"/>
    <w:rsid w:val="00672974"/>
    <w:rsid w:val="00672D2B"/>
    <w:rsid w:val="00674DE9"/>
    <w:rsid w:val="006762AC"/>
    <w:rsid w:val="00685100"/>
    <w:rsid w:val="00692816"/>
    <w:rsid w:val="00695E06"/>
    <w:rsid w:val="006A450A"/>
    <w:rsid w:val="006A5E8E"/>
    <w:rsid w:val="006B1C95"/>
    <w:rsid w:val="006B2175"/>
    <w:rsid w:val="006B2221"/>
    <w:rsid w:val="006B24B3"/>
    <w:rsid w:val="006D13B0"/>
    <w:rsid w:val="006D29B1"/>
    <w:rsid w:val="006D2F0B"/>
    <w:rsid w:val="006D3885"/>
    <w:rsid w:val="006E1DF3"/>
    <w:rsid w:val="006F0A32"/>
    <w:rsid w:val="006F14A3"/>
    <w:rsid w:val="006F7F3E"/>
    <w:rsid w:val="00703273"/>
    <w:rsid w:val="00703E24"/>
    <w:rsid w:val="0070416C"/>
    <w:rsid w:val="00704EE9"/>
    <w:rsid w:val="00706119"/>
    <w:rsid w:val="00706D62"/>
    <w:rsid w:val="00707AED"/>
    <w:rsid w:val="007214E3"/>
    <w:rsid w:val="00724EF9"/>
    <w:rsid w:val="00725B58"/>
    <w:rsid w:val="00726742"/>
    <w:rsid w:val="00730EA4"/>
    <w:rsid w:val="00733029"/>
    <w:rsid w:val="00736661"/>
    <w:rsid w:val="00736CFB"/>
    <w:rsid w:val="00740B41"/>
    <w:rsid w:val="0074371A"/>
    <w:rsid w:val="007442F6"/>
    <w:rsid w:val="007547CD"/>
    <w:rsid w:val="0076325E"/>
    <w:rsid w:val="007633CF"/>
    <w:rsid w:val="00766B11"/>
    <w:rsid w:val="00767720"/>
    <w:rsid w:val="00776077"/>
    <w:rsid w:val="00784466"/>
    <w:rsid w:val="007918F2"/>
    <w:rsid w:val="00797C4F"/>
    <w:rsid w:val="007B1382"/>
    <w:rsid w:val="007B5637"/>
    <w:rsid w:val="007B6329"/>
    <w:rsid w:val="007C200F"/>
    <w:rsid w:val="007C3600"/>
    <w:rsid w:val="007D3172"/>
    <w:rsid w:val="007D351D"/>
    <w:rsid w:val="007E267B"/>
    <w:rsid w:val="007E2E1C"/>
    <w:rsid w:val="007E373F"/>
    <w:rsid w:val="007E4BB5"/>
    <w:rsid w:val="007E4C18"/>
    <w:rsid w:val="007E4C5C"/>
    <w:rsid w:val="007E6C15"/>
    <w:rsid w:val="007E6CFF"/>
    <w:rsid w:val="007E7952"/>
    <w:rsid w:val="007F16E0"/>
    <w:rsid w:val="007F322F"/>
    <w:rsid w:val="007F412A"/>
    <w:rsid w:val="007F4FF4"/>
    <w:rsid w:val="007F5012"/>
    <w:rsid w:val="007F51C4"/>
    <w:rsid w:val="008015A5"/>
    <w:rsid w:val="00801D40"/>
    <w:rsid w:val="008056C4"/>
    <w:rsid w:val="00811BAE"/>
    <w:rsid w:val="00812B52"/>
    <w:rsid w:val="00812BA4"/>
    <w:rsid w:val="00814AD7"/>
    <w:rsid w:val="0082160B"/>
    <w:rsid w:val="00823212"/>
    <w:rsid w:val="00825592"/>
    <w:rsid w:val="0082657E"/>
    <w:rsid w:val="0083266A"/>
    <w:rsid w:val="0083349C"/>
    <w:rsid w:val="008411C5"/>
    <w:rsid w:val="0084303E"/>
    <w:rsid w:val="008442A4"/>
    <w:rsid w:val="008512B1"/>
    <w:rsid w:val="00851819"/>
    <w:rsid w:val="00862187"/>
    <w:rsid w:val="008623C0"/>
    <w:rsid w:val="0086486E"/>
    <w:rsid w:val="00866073"/>
    <w:rsid w:val="00871217"/>
    <w:rsid w:val="00871EEB"/>
    <w:rsid w:val="00874A34"/>
    <w:rsid w:val="008823FB"/>
    <w:rsid w:val="0088240F"/>
    <w:rsid w:val="00882772"/>
    <w:rsid w:val="008838D8"/>
    <w:rsid w:val="00884AD2"/>
    <w:rsid w:val="00884B11"/>
    <w:rsid w:val="008935DC"/>
    <w:rsid w:val="00894506"/>
    <w:rsid w:val="00895F55"/>
    <w:rsid w:val="008A4C57"/>
    <w:rsid w:val="008B075D"/>
    <w:rsid w:val="008B1518"/>
    <w:rsid w:val="008B1854"/>
    <w:rsid w:val="008B23BE"/>
    <w:rsid w:val="008B2A2B"/>
    <w:rsid w:val="008B3EC3"/>
    <w:rsid w:val="008B526A"/>
    <w:rsid w:val="008B621D"/>
    <w:rsid w:val="008C5663"/>
    <w:rsid w:val="008D059F"/>
    <w:rsid w:val="008D2F31"/>
    <w:rsid w:val="008D5F89"/>
    <w:rsid w:val="008D7868"/>
    <w:rsid w:val="008E03E4"/>
    <w:rsid w:val="008E4282"/>
    <w:rsid w:val="008F276A"/>
    <w:rsid w:val="008F4EC3"/>
    <w:rsid w:val="008F551C"/>
    <w:rsid w:val="00900124"/>
    <w:rsid w:val="00902638"/>
    <w:rsid w:val="0090298F"/>
    <w:rsid w:val="00903CD5"/>
    <w:rsid w:val="009054B9"/>
    <w:rsid w:val="009117D4"/>
    <w:rsid w:val="00922ECD"/>
    <w:rsid w:val="00922F5E"/>
    <w:rsid w:val="009230E9"/>
    <w:rsid w:val="00925479"/>
    <w:rsid w:val="009279FB"/>
    <w:rsid w:val="0093127F"/>
    <w:rsid w:val="00936EBF"/>
    <w:rsid w:val="00937F61"/>
    <w:rsid w:val="00944623"/>
    <w:rsid w:val="00945550"/>
    <w:rsid w:val="009523CE"/>
    <w:rsid w:val="009740F4"/>
    <w:rsid w:val="009758D3"/>
    <w:rsid w:val="00982D75"/>
    <w:rsid w:val="00984D66"/>
    <w:rsid w:val="00985BAE"/>
    <w:rsid w:val="009953AF"/>
    <w:rsid w:val="00995B97"/>
    <w:rsid w:val="00996F57"/>
    <w:rsid w:val="009A7D14"/>
    <w:rsid w:val="009C6CE0"/>
    <w:rsid w:val="009D0833"/>
    <w:rsid w:val="009D1C3C"/>
    <w:rsid w:val="009D1D71"/>
    <w:rsid w:val="009D55CE"/>
    <w:rsid w:val="009E05F2"/>
    <w:rsid w:val="009E137E"/>
    <w:rsid w:val="009E13FE"/>
    <w:rsid w:val="009E1FB6"/>
    <w:rsid w:val="009F03C8"/>
    <w:rsid w:val="009F2552"/>
    <w:rsid w:val="009F342A"/>
    <w:rsid w:val="009F5541"/>
    <w:rsid w:val="00A01BEF"/>
    <w:rsid w:val="00A05ABB"/>
    <w:rsid w:val="00A05F53"/>
    <w:rsid w:val="00A10AED"/>
    <w:rsid w:val="00A13E68"/>
    <w:rsid w:val="00A14B6F"/>
    <w:rsid w:val="00A16B59"/>
    <w:rsid w:val="00A17F89"/>
    <w:rsid w:val="00A2331F"/>
    <w:rsid w:val="00A264F5"/>
    <w:rsid w:val="00A26D69"/>
    <w:rsid w:val="00A32A6B"/>
    <w:rsid w:val="00A3399A"/>
    <w:rsid w:val="00A36785"/>
    <w:rsid w:val="00A4106B"/>
    <w:rsid w:val="00A5311C"/>
    <w:rsid w:val="00A56E69"/>
    <w:rsid w:val="00A62AE8"/>
    <w:rsid w:val="00A6762D"/>
    <w:rsid w:val="00A7114D"/>
    <w:rsid w:val="00A73FF0"/>
    <w:rsid w:val="00A80B7B"/>
    <w:rsid w:val="00A8245D"/>
    <w:rsid w:val="00A83668"/>
    <w:rsid w:val="00A90A60"/>
    <w:rsid w:val="00AA1835"/>
    <w:rsid w:val="00AA274E"/>
    <w:rsid w:val="00AA30D3"/>
    <w:rsid w:val="00AA6193"/>
    <w:rsid w:val="00AA7716"/>
    <w:rsid w:val="00AC11A5"/>
    <w:rsid w:val="00AC15C9"/>
    <w:rsid w:val="00AC2468"/>
    <w:rsid w:val="00AC7572"/>
    <w:rsid w:val="00AD0509"/>
    <w:rsid w:val="00AD3950"/>
    <w:rsid w:val="00AD3CA7"/>
    <w:rsid w:val="00AD4423"/>
    <w:rsid w:val="00AE5026"/>
    <w:rsid w:val="00AF06D6"/>
    <w:rsid w:val="00AF2CD4"/>
    <w:rsid w:val="00B003A9"/>
    <w:rsid w:val="00B01433"/>
    <w:rsid w:val="00B04BA2"/>
    <w:rsid w:val="00B06D4C"/>
    <w:rsid w:val="00B122F5"/>
    <w:rsid w:val="00B16B52"/>
    <w:rsid w:val="00B26C1F"/>
    <w:rsid w:val="00B30C56"/>
    <w:rsid w:val="00B320A7"/>
    <w:rsid w:val="00B3538A"/>
    <w:rsid w:val="00B35AE8"/>
    <w:rsid w:val="00B37D41"/>
    <w:rsid w:val="00B44CBA"/>
    <w:rsid w:val="00B50C18"/>
    <w:rsid w:val="00B53F2B"/>
    <w:rsid w:val="00B55415"/>
    <w:rsid w:val="00B63FBF"/>
    <w:rsid w:val="00B6708A"/>
    <w:rsid w:val="00B67A41"/>
    <w:rsid w:val="00B67DFE"/>
    <w:rsid w:val="00B72870"/>
    <w:rsid w:val="00B72DAC"/>
    <w:rsid w:val="00B74F45"/>
    <w:rsid w:val="00B818AA"/>
    <w:rsid w:val="00B847B4"/>
    <w:rsid w:val="00B868CD"/>
    <w:rsid w:val="00B86954"/>
    <w:rsid w:val="00B8759E"/>
    <w:rsid w:val="00B91803"/>
    <w:rsid w:val="00B91DDC"/>
    <w:rsid w:val="00B921B8"/>
    <w:rsid w:val="00B92B63"/>
    <w:rsid w:val="00B93BC6"/>
    <w:rsid w:val="00BB4E57"/>
    <w:rsid w:val="00BB71EC"/>
    <w:rsid w:val="00BC214E"/>
    <w:rsid w:val="00BC23D9"/>
    <w:rsid w:val="00BC488F"/>
    <w:rsid w:val="00BC4E57"/>
    <w:rsid w:val="00BC58DC"/>
    <w:rsid w:val="00BD41B0"/>
    <w:rsid w:val="00BD62E3"/>
    <w:rsid w:val="00BE1BB8"/>
    <w:rsid w:val="00BE1CE9"/>
    <w:rsid w:val="00BE2A57"/>
    <w:rsid w:val="00BE4B78"/>
    <w:rsid w:val="00BE5F19"/>
    <w:rsid w:val="00BF15CC"/>
    <w:rsid w:val="00BF4636"/>
    <w:rsid w:val="00BF5303"/>
    <w:rsid w:val="00BF6B0B"/>
    <w:rsid w:val="00C03B5D"/>
    <w:rsid w:val="00C078FC"/>
    <w:rsid w:val="00C07AD6"/>
    <w:rsid w:val="00C1077C"/>
    <w:rsid w:val="00C14C67"/>
    <w:rsid w:val="00C272FB"/>
    <w:rsid w:val="00C27752"/>
    <w:rsid w:val="00C34724"/>
    <w:rsid w:val="00C35034"/>
    <w:rsid w:val="00C352FF"/>
    <w:rsid w:val="00C354F6"/>
    <w:rsid w:val="00C40636"/>
    <w:rsid w:val="00C46C29"/>
    <w:rsid w:val="00C5101A"/>
    <w:rsid w:val="00C62121"/>
    <w:rsid w:val="00C71BDC"/>
    <w:rsid w:val="00C72380"/>
    <w:rsid w:val="00C75AC8"/>
    <w:rsid w:val="00C81019"/>
    <w:rsid w:val="00C8252D"/>
    <w:rsid w:val="00C85B09"/>
    <w:rsid w:val="00C85E0D"/>
    <w:rsid w:val="00C87F88"/>
    <w:rsid w:val="00C90A79"/>
    <w:rsid w:val="00C957F3"/>
    <w:rsid w:val="00C9711D"/>
    <w:rsid w:val="00CA219B"/>
    <w:rsid w:val="00CA693F"/>
    <w:rsid w:val="00CB179D"/>
    <w:rsid w:val="00CB2D9F"/>
    <w:rsid w:val="00CB6C61"/>
    <w:rsid w:val="00CC0C38"/>
    <w:rsid w:val="00CC14B8"/>
    <w:rsid w:val="00CC55F4"/>
    <w:rsid w:val="00CD0AA7"/>
    <w:rsid w:val="00CD1E5E"/>
    <w:rsid w:val="00CD4C12"/>
    <w:rsid w:val="00CD5525"/>
    <w:rsid w:val="00CD712E"/>
    <w:rsid w:val="00CD720D"/>
    <w:rsid w:val="00CE0B88"/>
    <w:rsid w:val="00CE1A19"/>
    <w:rsid w:val="00CE5D00"/>
    <w:rsid w:val="00CE5D86"/>
    <w:rsid w:val="00CE6B80"/>
    <w:rsid w:val="00CF1BD7"/>
    <w:rsid w:val="00D03CF5"/>
    <w:rsid w:val="00D144CD"/>
    <w:rsid w:val="00D14E2E"/>
    <w:rsid w:val="00D214E1"/>
    <w:rsid w:val="00D22937"/>
    <w:rsid w:val="00D23C6E"/>
    <w:rsid w:val="00D26166"/>
    <w:rsid w:val="00D31D5E"/>
    <w:rsid w:val="00D32858"/>
    <w:rsid w:val="00D346CC"/>
    <w:rsid w:val="00D41CF0"/>
    <w:rsid w:val="00D424B2"/>
    <w:rsid w:val="00D54C75"/>
    <w:rsid w:val="00D57A9C"/>
    <w:rsid w:val="00D604D4"/>
    <w:rsid w:val="00D636EA"/>
    <w:rsid w:val="00D811D9"/>
    <w:rsid w:val="00D82F9C"/>
    <w:rsid w:val="00D9032F"/>
    <w:rsid w:val="00D90BD4"/>
    <w:rsid w:val="00D92666"/>
    <w:rsid w:val="00D936FE"/>
    <w:rsid w:val="00D95146"/>
    <w:rsid w:val="00D96F69"/>
    <w:rsid w:val="00DA1C73"/>
    <w:rsid w:val="00DA47A3"/>
    <w:rsid w:val="00DA5796"/>
    <w:rsid w:val="00DB04B5"/>
    <w:rsid w:val="00DD1ABF"/>
    <w:rsid w:val="00DD1C8C"/>
    <w:rsid w:val="00DD3171"/>
    <w:rsid w:val="00DD6551"/>
    <w:rsid w:val="00DE3E16"/>
    <w:rsid w:val="00DE4671"/>
    <w:rsid w:val="00DF0622"/>
    <w:rsid w:val="00DF52CF"/>
    <w:rsid w:val="00DF59CE"/>
    <w:rsid w:val="00DF60EB"/>
    <w:rsid w:val="00E03786"/>
    <w:rsid w:val="00E11726"/>
    <w:rsid w:val="00E14A27"/>
    <w:rsid w:val="00E14CF6"/>
    <w:rsid w:val="00E2034A"/>
    <w:rsid w:val="00E210B9"/>
    <w:rsid w:val="00E21AA3"/>
    <w:rsid w:val="00E26669"/>
    <w:rsid w:val="00E26865"/>
    <w:rsid w:val="00E27794"/>
    <w:rsid w:val="00E343CC"/>
    <w:rsid w:val="00E45AF4"/>
    <w:rsid w:val="00E6198D"/>
    <w:rsid w:val="00E61EEF"/>
    <w:rsid w:val="00E649FF"/>
    <w:rsid w:val="00E670D3"/>
    <w:rsid w:val="00E67916"/>
    <w:rsid w:val="00E72943"/>
    <w:rsid w:val="00E72E7E"/>
    <w:rsid w:val="00E73BFD"/>
    <w:rsid w:val="00E76A5F"/>
    <w:rsid w:val="00E85553"/>
    <w:rsid w:val="00E8638F"/>
    <w:rsid w:val="00E909D4"/>
    <w:rsid w:val="00E919D1"/>
    <w:rsid w:val="00E92A9F"/>
    <w:rsid w:val="00E92EF8"/>
    <w:rsid w:val="00EA3AA0"/>
    <w:rsid w:val="00EA65C9"/>
    <w:rsid w:val="00EB01C0"/>
    <w:rsid w:val="00EB5C85"/>
    <w:rsid w:val="00EC071C"/>
    <w:rsid w:val="00EC0919"/>
    <w:rsid w:val="00EC63DF"/>
    <w:rsid w:val="00ED1E38"/>
    <w:rsid w:val="00ED1F91"/>
    <w:rsid w:val="00ED21A9"/>
    <w:rsid w:val="00EE140E"/>
    <w:rsid w:val="00EE2547"/>
    <w:rsid w:val="00EF013A"/>
    <w:rsid w:val="00EF0BB5"/>
    <w:rsid w:val="00EF2074"/>
    <w:rsid w:val="00EF5B00"/>
    <w:rsid w:val="00EF6286"/>
    <w:rsid w:val="00EF7074"/>
    <w:rsid w:val="00F039C5"/>
    <w:rsid w:val="00F04C19"/>
    <w:rsid w:val="00F1119F"/>
    <w:rsid w:val="00F128E4"/>
    <w:rsid w:val="00F1568C"/>
    <w:rsid w:val="00F16655"/>
    <w:rsid w:val="00F17BD6"/>
    <w:rsid w:val="00F2143B"/>
    <w:rsid w:val="00F25C5F"/>
    <w:rsid w:val="00F30D3E"/>
    <w:rsid w:val="00F3268D"/>
    <w:rsid w:val="00F33CC1"/>
    <w:rsid w:val="00F33E2B"/>
    <w:rsid w:val="00F40238"/>
    <w:rsid w:val="00F50B3B"/>
    <w:rsid w:val="00F514CA"/>
    <w:rsid w:val="00F53170"/>
    <w:rsid w:val="00F547BE"/>
    <w:rsid w:val="00F55CFD"/>
    <w:rsid w:val="00F618CF"/>
    <w:rsid w:val="00F627B5"/>
    <w:rsid w:val="00F66680"/>
    <w:rsid w:val="00F67752"/>
    <w:rsid w:val="00F67BCB"/>
    <w:rsid w:val="00F707C9"/>
    <w:rsid w:val="00F71371"/>
    <w:rsid w:val="00F76214"/>
    <w:rsid w:val="00F764FF"/>
    <w:rsid w:val="00F7711F"/>
    <w:rsid w:val="00F810A6"/>
    <w:rsid w:val="00F843D1"/>
    <w:rsid w:val="00F94B4A"/>
    <w:rsid w:val="00FA10B8"/>
    <w:rsid w:val="00FA68A1"/>
    <w:rsid w:val="00FA75BA"/>
    <w:rsid w:val="00FB0B22"/>
    <w:rsid w:val="00FB0B76"/>
    <w:rsid w:val="00FC1535"/>
    <w:rsid w:val="00FC3A32"/>
    <w:rsid w:val="00FD2FA1"/>
    <w:rsid w:val="00FD32D2"/>
    <w:rsid w:val="00FE3065"/>
    <w:rsid w:val="00FE364C"/>
    <w:rsid w:val="00FE3FD2"/>
    <w:rsid w:val="00FE55DE"/>
    <w:rsid w:val="00FE688B"/>
    <w:rsid w:val="00FE6D56"/>
    <w:rsid w:val="00FF17BB"/>
    <w:rsid w:val="00FF4AED"/>
    <w:rsid w:val="00FF6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endnote reference" w:unhideWhenUsed="0"/>
    <w:lsdException w:name="endnote tex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Calibri"/>
      <w:lang w:eastAsia="en-US"/>
    </w:rPr>
  </w:style>
  <w:style w:type="paragraph" w:styleId="Ttulo1">
    <w:name w:val="heading 1"/>
    <w:basedOn w:val="Normal"/>
    <w:next w:val="Normal"/>
    <w:link w:val="Ttulo1Char"/>
    <w:uiPriority w:val="99"/>
    <w:qFormat/>
    <w:rsid w:val="00115A6F"/>
    <w:pPr>
      <w:keepNext/>
      <w:keepLines/>
      <w:spacing w:before="240" w:after="0"/>
      <w:outlineLvl w:val="0"/>
    </w:pPr>
    <w:rPr>
      <w:rFonts w:ascii="Cambria" w:eastAsia="Times New Roman" w:hAnsi="Cambria" w:cs="Cambria"/>
      <w:color w:val="365F91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9"/>
    <w:rsid w:val="00115A6F"/>
    <w:rPr>
      <w:rFonts w:ascii="Cambria" w:hAnsi="Cambria" w:cs="Cambria"/>
      <w:color w:val="365F91"/>
      <w:sz w:val="32"/>
      <w:szCs w:val="32"/>
    </w:rPr>
  </w:style>
  <w:style w:type="paragraph" w:styleId="Textodebalo">
    <w:name w:val="Balloon Text"/>
    <w:basedOn w:val="Normal"/>
    <w:link w:val="TextodebaloChar"/>
    <w:uiPriority w:val="99"/>
    <w:semiHidden/>
    <w:rsid w:val="005973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97380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99"/>
    <w:rsid w:val="00597380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notaderodap">
    <w:name w:val="footnote text"/>
    <w:basedOn w:val="Normal"/>
    <w:link w:val="TextodenotaderodapChar"/>
    <w:uiPriority w:val="99"/>
    <w:semiHidden/>
    <w:rsid w:val="003764B6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3764B6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rsid w:val="003764B6"/>
    <w:rPr>
      <w:vertAlign w:val="superscript"/>
    </w:rPr>
  </w:style>
  <w:style w:type="paragraph" w:styleId="Cabealho">
    <w:name w:val="header"/>
    <w:basedOn w:val="Normal"/>
    <w:link w:val="CabealhoChar"/>
    <w:uiPriority w:val="99"/>
    <w:rsid w:val="003764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764B6"/>
  </w:style>
  <w:style w:type="paragraph" w:styleId="Rodap">
    <w:name w:val="footer"/>
    <w:basedOn w:val="Normal"/>
    <w:link w:val="RodapChar"/>
    <w:uiPriority w:val="99"/>
    <w:rsid w:val="003764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764B6"/>
  </w:style>
  <w:style w:type="character" w:styleId="TextodoEspaoReservado">
    <w:name w:val="Placeholder Text"/>
    <w:basedOn w:val="Fontepargpadro"/>
    <w:uiPriority w:val="99"/>
    <w:semiHidden/>
    <w:rsid w:val="00DD1ABF"/>
    <w:rPr>
      <w:color w:val="808080"/>
    </w:rPr>
  </w:style>
  <w:style w:type="paragraph" w:styleId="PargrafodaLista">
    <w:name w:val="List Paragraph"/>
    <w:basedOn w:val="Normal"/>
    <w:uiPriority w:val="99"/>
    <w:qFormat/>
    <w:rsid w:val="00811BAE"/>
    <w:pPr>
      <w:ind w:left="720"/>
    </w:pPr>
  </w:style>
  <w:style w:type="paragraph" w:customStyle="1" w:styleId="Default">
    <w:name w:val="Default"/>
    <w:uiPriority w:val="99"/>
    <w:rsid w:val="00F1119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TtulodoLivro">
    <w:name w:val="Book Title"/>
    <w:basedOn w:val="Fontepargpadro"/>
    <w:uiPriority w:val="99"/>
    <w:qFormat/>
    <w:rsid w:val="0039668D"/>
    <w:rPr>
      <w:b/>
      <w:bCs/>
      <w:smallCaps/>
      <w:spacing w:val="5"/>
    </w:rPr>
  </w:style>
  <w:style w:type="character" w:styleId="Refdecomentrio">
    <w:name w:val="annotation reference"/>
    <w:basedOn w:val="Fontepargpadro"/>
    <w:uiPriority w:val="99"/>
    <w:semiHidden/>
    <w:rsid w:val="00181793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rsid w:val="00181793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181793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rsid w:val="00181793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181793"/>
    <w:rPr>
      <w:b/>
      <w:bCs/>
      <w:sz w:val="20"/>
      <w:szCs w:val="20"/>
    </w:rPr>
  </w:style>
  <w:style w:type="character" w:styleId="Hyperlink">
    <w:name w:val="Hyperlink"/>
    <w:basedOn w:val="Fontepargpadro"/>
    <w:uiPriority w:val="99"/>
    <w:rsid w:val="00EC0919"/>
    <w:rPr>
      <w:color w:val="0000FF"/>
      <w:u w:val="single"/>
    </w:rPr>
  </w:style>
  <w:style w:type="table" w:customStyle="1" w:styleId="Tabelacomgrade1">
    <w:name w:val="Tabela com grade1"/>
    <w:uiPriority w:val="99"/>
    <w:rsid w:val="00557C9D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notadefim">
    <w:name w:val="endnote text"/>
    <w:basedOn w:val="Normal"/>
    <w:link w:val="TextodenotadefimChar"/>
    <w:uiPriority w:val="99"/>
    <w:semiHidden/>
    <w:rsid w:val="00115A6F"/>
    <w:pPr>
      <w:spacing w:after="0" w:line="240" w:lineRule="auto"/>
    </w:pPr>
    <w:rPr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rsid w:val="00115A6F"/>
    <w:rPr>
      <w:sz w:val="20"/>
      <w:szCs w:val="20"/>
    </w:rPr>
  </w:style>
  <w:style w:type="character" w:styleId="Refdenotadefim">
    <w:name w:val="endnote reference"/>
    <w:basedOn w:val="Fontepargpadro"/>
    <w:uiPriority w:val="99"/>
    <w:semiHidden/>
    <w:rsid w:val="00115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endnote reference" w:unhideWhenUsed="0"/>
    <w:lsdException w:name="endnote tex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Calibri"/>
      <w:lang w:eastAsia="en-US"/>
    </w:rPr>
  </w:style>
  <w:style w:type="paragraph" w:styleId="Ttulo1">
    <w:name w:val="heading 1"/>
    <w:basedOn w:val="Normal"/>
    <w:next w:val="Normal"/>
    <w:link w:val="Ttulo1Char"/>
    <w:uiPriority w:val="99"/>
    <w:qFormat/>
    <w:rsid w:val="00115A6F"/>
    <w:pPr>
      <w:keepNext/>
      <w:keepLines/>
      <w:spacing w:before="240" w:after="0"/>
      <w:outlineLvl w:val="0"/>
    </w:pPr>
    <w:rPr>
      <w:rFonts w:ascii="Cambria" w:eastAsia="Times New Roman" w:hAnsi="Cambria" w:cs="Cambria"/>
      <w:color w:val="365F91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9"/>
    <w:rsid w:val="00115A6F"/>
    <w:rPr>
      <w:rFonts w:ascii="Cambria" w:hAnsi="Cambria" w:cs="Cambria"/>
      <w:color w:val="365F91"/>
      <w:sz w:val="32"/>
      <w:szCs w:val="32"/>
    </w:rPr>
  </w:style>
  <w:style w:type="paragraph" w:styleId="Textodebalo">
    <w:name w:val="Balloon Text"/>
    <w:basedOn w:val="Normal"/>
    <w:link w:val="TextodebaloChar"/>
    <w:uiPriority w:val="99"/>
    <w:semiHidden/>
    <w:rsid w:val="005973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97380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99"/>
    <w:rsid w:val="00597380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notaderodap">
    <w:name w:val="footnote text"/>
    <w:basedOn w:val="Normal"/>
    <w:link w:val="TextodenotaderodapChar"/>
    <w:uiPriority w:val="99"/>
    <w:semiHidden/>
    <w:rsid w:val="003764B6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3764B6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rsid w:val="003764B6"/>
    <w:rPr>
      <w:vertAlign w:val="superscript"/>
    </w:rPr>
  </w:style>
  <w:style w:type="paragraph" w:styleId="Cabealho">
    <w:name w:val="header"/>
    <w:basedOn w:val="Normal"/>
    <w:link w:val="CabealhoChar"/>
    <w:uiPriority w:val="99"/>
    <w:rsid w:val="003764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764B6"/>
  </w:style>
  <w:style w:type="paragraph" w:styleId="Rodap">
    <w:name w:val="footer"/>
    <w:basedOn w:val="Normal"/>
    <w:link w:val="RodapChar"/>
    <w:uiPriority w:val="99"/>
    <w:rsid w:val="003764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764B6"/>
  </w:style>
  <w:style w:type="character" w:styleId="TextodoEspaoReservado">
    <w:name w:val="Placeholder Text"/>
    <w:basedOn w:val="Fontepargpadro"/>
    <w:uiPriority w:val="99"/>
    <w:semiHidden/>
    <w:rsid w:val="00DD1ABF"/>
    <w:rPr>
      <w:color w:val="808080"/>
    </w:rPr>
  </w:style>
  <w:style w:type="paragraph" w:styleId="PargrafodaLista">
    <w:name w:val="List Paragraph"/>
    <w:basedOn w:val="Normal"/>
    <w:uiPriority w:val="99"/>
    <w:qFormat/>
    <w:rsid w:val="00811BAE"/>
    <w:pPr>
      <w:ind w:left="720"/>
    </w:pPr>
  </w:style>
  <w:style w:type="paragraph" w:customStyle="1" w:styleId="Default">
    <w:name w:val="Default"/>
    <w:uiPriority w:val="99"/>
    <w:rsid w:val="00F1119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TtulodoLivro">
    <w:name w:val="Book Title"/>
    <w:basedOn w:val="Fontepargpadro"/>
    <w:uiPriority w:val="99"/>
    <w:qFormat/>
    <w:rsid w:val="0039668D"/>
    <w:rPr>
      <w:b/>
      <w:bCs/>
      <w:smallCaps/>
      <w:spacing w:val="5"/>
    </w:rPr>
  </w:style>
  <w:style w:type="character" w:styleId="Refdecomentrio">
    <w:name w:val="annotation reference"/>
    <w:basedOn w:val="Fontepargpadro"/>
    <w:uiPriority w:val="99"/>
    <w:semiHidden/>
    <w:rsid w:val="00181793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rsid w:val="00181793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181793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rsid w:val="00181793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181793"/>
    <w:rPr>
      <w:b/>
      <w:bCs/>
      <w:sz w:val="20"/>
      <w:szCs w:val="20"/>
    </w:rPr>
  </w:style>
  <w:style w:type="character" w:styleId="Hyperlink">
    <w:name w:val="Hyperlink"/>
    <w:basedOn w:val="Fontepargpadro"/>
    <w:uiPriority w:val="99"/>
    <w:rsid w:val="00EC0919"/>
    <w:rPr>
      <w:color w:val="0000FF"/>
      <w:u w:val="single"/>
    </w:rPr>
  </w:style>
  <w:style w:type="table" w:customStyle="1" w:styleId="Tabelacomgrade1">
    <w:name w:val="Tabela com grade1"/>
    <w:uiPriority w:val="99"/>
    <w:rsid w:val="00557C9D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notadefim">
    <w:name w:val="endnote text"/>
    <w:basedOn w:val="Normal"/>
    <w:link w:val="TextodenotadefimChar"/>
    <w:uiPriority w:val="99"/>
    <w:semiHidden/>
    <w:rsid w:val="00115A6F"/>
    <w:pPr>
      <w:spacing w:after="0" w:line="240" w:lineRule="auto"/>
    </w:pPr>
    <w:rPr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rsid w:val="00115A6F"/>
    <w:rPr>
      <w:sz w:val="20"/>
      <w:szCs w:val="20"/>
    </w:rPr>
  </w:style>
  <w:style w:type="character" w:styleId="Refdenotadefim">
    <w:name w:val="endnote reference"/>
    <w:basedOn w:val="Fontepargpadro"/>
    <w:uiPriority w:val="99"/>
    <w:semiHidden/>
    <w:rsid w:val="00115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83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1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1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1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1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1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1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1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1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1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02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021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1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0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7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4</Pages>
  <Words>909</Words>
  <Characters>5128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1 - ANÁLISE DE FUNDOS DE INVESTIMENTO</vt:lpstr>
    </vt:vector>
  </TitlesOfParts>
  <Company>Banco Safra S/A</Company>
  <LinksUpToDate>false</LinksUpToDate>
  <CharactersWithSpaces>6025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1 - ANÁLISE DE FUNDOS DE INVESTIMENTO</dc:title>
  <dc:creator>Bruno Henrique Figueiredo Baldez - MPS</dc:creator>
  <cp:lastModifiedBy>GABNOGU</cp:lastModifiedBy>
  <cp:revision>7</cp:revision>
  <cp:lastPrinted>2016-03-23T21:20:00Z</cp:lastPrinted>
  <dcterms:created xsi:type="dcterms:W3CDTF">2020-09-18T12:41:00Z</dcterms:created>
  <dcterms:modified xsi:type="dcterms:W3CDTF">2022-02-14T16:40:00Z</dcterms:modified>
</cp:coreProperties>
</file>